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6"/>
        <w:gridCol w:w="6817"/>
        <w:gridCol w:w="2048"/>
      </w:tblGrid>
      <w:tr w:rsidR="00E015A8" w:rsidTr="00E015A8">
        <w:tc>
          <w:tcPr>
            <w:tcW w:w="1986" w:type="dxa"/>
          </w:tcPr>
          <w:p w:rsidR="00E015A8" w:rsidRDefault="00E015A8" w:rsidP="00D92B20">
            <w:pPr>
              <w:pStyle w:val="1"/>
            </w:pPr>
            <w:r>
              <w:rPr>
                <w:noProof/>
              </w:rPr>
              <w:drawing>
                <wp:inline distT="0" distB="0" distL="0" distR="0">
                  <wp:extent cx="1120191" cy="1133856"/>
                  <wp:effectExtent l="19050" t="0" r="3759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-3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91" cy="113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9" w:type="dxa"/>
          </w:tcPr>
          <w:p w:rsidR="00E015A8" w:rsidRPr="0042477A" w:rsidRDefault="00D36B46" w:rsidP="0042477A">
            <w:pPr>
              <w:spacing w:line="240" w:lineRule="auto"/>
              <w:jc w:val="center"/>
            </w:pPr>
            <w:r>
              <w:t>ГОУ ВПО «</w:t>
            </w:r>
            <w:r w:rsidR="00E015A8" w:rsidRPr="0042477A">
              <w:t>Донецкий национальный университет</w:t>
            </w:r>
            <w:r>
              <w:t>»</w:t>
            </w:r>
          </w:p>
          <w:p w:rsidR="00E015A8" w:rsidRDefault="00E015A8" w:rsidP="0042477A">
            <w:pPr>
              <w:spacing w:line="240" w:lineRule="auto"/>
              <w:jc w:val="center"/>
            </w:pPr>
            <w:r w:rsidRPr="0042477A">
              <w:t xml:space="preserve">Учетно-финансовый факультет </w:t>
            </w:r>
          </w:p>
          <w:p w:rsidR="00E015A8" w:rsidRPr="0042477A" w:rsidRDefault="00E015A8" w:rsidP="0042477A">
            <w:pPr>
              <w:spacing w:line="240" w:lineRule="auto"/>
              <w:jc w:val="center"/>
            </w:pPr>
            <w:r>
              <w:t>К</w:t>
            </w:r>
            <w:r w:rsidRPr="0042477A">
              <w:t>афедра «</w:t>
            </w:r>
            <w:r w:rsidR="000C2F74">
              <w:t xml:space="preserve">Коммерция </w:t>
            </w:r>
            <w:r w:rsidR="00A22A67" w:rsidRPr="00133DB0">
              <w:t>и</w:t>
            </w:r>
            <w:r w:rsidR="000C2F74">
              <w:t xml:space="preserve"> таможенное дело</w:t>
            </w:r>
            <w:r w:rsidRPr="0042477A">
              <w:t>»</w:t>
            </w:r>
          </w:p>
          <w:p w:rsidR="00E015A8" w:rsidRDefault="00E015A8" w:rsidP="0042477A">
            <w:pPr>
              <w:spacing w:line="240" w:lineRule="auto"/>
              <w:jc w:val="center"/>
            </w:pPr>
            <w:r w:rsidRPr="0042477A">
              <w:t>Молодежный центр научных исследований</w:t>
            </w:r>
          </w:p>
        </w:tc>
        <w:tc>
          <w:tcPr>
            <w:tcW w:w="1986" w:type="dxa"/>
          </w:tcPr>
          <w:p w:rsidR="00E015A8" w:rsidRDefault="00E015A8" w:rsidP="00F03538">
            <w:pPr>
              <w:spacing w:line="240" w:lineRule="auto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144067" cy="1258214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-jWEKA-_l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087" cy="1261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477A" w:rsidRDefault="0042477A" w:rsidP="0042477A">
      <w:pPr>
        <w:spacing w:line="240" w:lineRule="auto"/>
        <w:jc w:val="center"/>
        <w:rPr>
          <w:b/>
        </w:rPr>
      </w:pPr>
      <w:r w:rsidRPr="0042477A">
        <w:rPr>
          <w:b/>
        </w:rPr>
        <w:t xml:space="preserve">Приглашаем принять участие в работе </w:t>
      </w:r>
    </w:p>
    <w:p w:rsidR="0042477A" w:rsidRPr="0042477A" w:rsidRDefault="007C1397" w:rsidP="0042477A">
      <w:pPr>
        <w:spacing w:line="240" w:lineRule="auto"/>
        <w:jc w:val="center"/>
        <w:rPr>
          <w:b/>
          <w:bCs/>
          <w:caps/>
        </w:rPr>
      </w:pPr>
      <w:r>
        <w:rPr>
          <w:b/>
        </w:rPr>
        <w:t>V</w:t>
      </w:r>
      <w:r w:rsidR="00A95A83">
        <w:rPr>
          <w:b/>
          <w:lang w:val="en-US"/>
        </w:rPr>
        <w:t>I</w:t>
      </w:r>
      <w:r w:rsidR="00E770CA">
        <w:rPr>
          <w:b/>
          <w:lang w:val="en-US"/>
        </w:rPr>
        <w:t>I</w:t>
      </w:r>
      <w:r w:rsidR="0042477A" w:rsidRPr="0042477A">
        <w:rPr>
          <w:b/>
          <w:bCs/>
        </w:rPr>
        <w:t xml:space="preserve"> Международн</w:t>
      </w:r>
      <w:r w:rsidR="005D6DF7">
        <w:rPr>
          <w:b/>
          <w:bCs/>
        </w:rPr>
        <w:t>ая научно-практическая конференция</w:t>
      </w:r>
      <w:r w:rsidR="0042477A" w:rsidRPr="0042477A">
        <w:rPr>
          <w:b/>
          <w:bCs/>
        </w:rPr>
        <w:t xml:space="preserve"> молодых ученых</w:t>
      </w:r>
    </w:p>
    <w:p w:rsidR="005A79FE" w:rsidRDefault="0042477A" w:rsidP="0042477A">
      <w:pPr>
        <w:spacing w:line="240" w:lineRule="auto"/>
        <w:jc w:val="center"/>
        <w:rPr>
          <w:b/>
          <w:bCs/>
          <w:caps/>
        </w:rPr>
      </w:pPr>
      <w:r w:rsidRPr="0042477A">
        <w:rPr>
          <w:b/>
          <w:bCs/>
          <w:caps/>
        </w:rPr>
        <w:t>«</w:t>
      </w:r>
      <w:r w:rsidR="005A79FE" w:rsidRPr="005A79FE">
        <w:rPr>
          <w:b/>
          <w:bCs/>
          <w:caps/>
        </w:rPr>
        <w:t xml:space="preserve">СОВРЕМЕННЫЕ ТЕНДЕНЦИИ РАЗВИТИЯ ТОРГОВЛИ </w:t>
      </w:r>
    </w:p>
    <w:p w:rsidR="0042477A" w:rsidRPr="0042477A" w:rsidRDefault="005A79FE" w:rsidP="0042477A">
      <w:pPr>
        <w:spacing w:line="240" w:lineRule="auto"/>
        <w:jc w:val="center"/>
        <w:rPr>
          <w:b/>
          <w:bCs/>
          <w:caps/>
        </w:rPr>
      </w:pPr>
      <w:r w:rsidRPr="005A79FE">
        <w:rPr>
          <w:b/>
          <w:bCs/>
          <w:caps/>
        </w:rPr>
        <w:t>И ТАМОЖЕННОГО Д</w:t>
      </w:r>
      <w:r>
        <w:rPr>
          <w:b/>
          <w:bCs/>
          <w:caps/>
        </w:rPr>
        <w:t>Е</w:t>
      </w:r>
      <w:r w:rsidRPr="005A79FE">
        <w:rPr>
          <w:b/>
          <w:bCs/>
          <w:caps/>
        </w:rPr>
        <w:t>ЛА</w:t>
      </w:r>
      <w:r w:rsidR="0042477A" w:rsidRPr="0042477A">
        <w:rPr>
          <w:b/>
          <w:bCs/>
          <w:caps/>
        </w:rPr>
        <w:t>»</w:t>
      </w:r>
    </w:p>
    <w:p w:rsidR="0042477A" w:rsidRPr="0042477A" w:rsidRDefault="007C1397" w:rsidP="0042477A">
      <w:pPr>
        <w:spacing w:line="240" w:lineRule="auto"/>
        <w:jc w:val="center"/>
        <w:rPr>
          <w:b/>
          <w:bCs/>
        </w:rPr>
      </w:pPr>
      <w:r>
        <w:rPr>
          <w:b/>
          <w:bCs/>
        </w:rPr>
        <w:t>1</w:t>
      </w:r>
      <w:r w:rsidR="00A95A83" w:rsidRPr="004E7B43">
        <w:rPr>
          <w:b/>
          <w:bCs/>
        </w:rPr>
        <w:t>7</w:t>
      </w:r>
      <w:r w:rsidR="00102898">
        <w:rPr>
          <w:b/>
          <w:bCs/>
        </w:rPr>
        <w:t> </w:t>
      </w:r>
      <w:r w:rsidR="00E770CA">
        <w:rPr>
          <w:b/>
          <w:bCs/>
          <w:lang w:val="en-US"/>
        </w:rPr>
        <w:t>ноября</w:t>
      </w:r>
      <w:r>
        <w:rPr>
          <w:b/>
          <w:bCs/>
        </w:rPr>
        <w:t xml:space="preserve"> 202</w:t>
      </w:r>
      <w:r w:rsidR="00A95A83">
        <w:rPr>
          <w:b/>
          <w:bCs/>
        </w:rPr>
        <w:t>1</w:t>
      </w:r>
      <w:r w:rsidR="00102898">
        <w:rPr>
          <w:b/>
          <w:bCs/>
        </w:rPr>
        <w:t> </w:t>
      </w:r>
      <w:r w:rsidR="0042477A" w:rsidRPr="0042477A">
        <w:rPr>
          <w:b/>
          <w:bCs/>
        </w:rPr>
        <w:t>года</w:t>
      </w:r>
    </w:p>
    <w:p w:rsidR="0042477A" w:rsidRPr="00BF3A10" w:rsidRDefault="0042477A" w:rsidP="0042477A">
      <w:pPr>
        <w:spacing w:line="240" w:lineRule="auto"/>
        <w:jc w:val="center"/>
        <w:rPr>
          <w:bCs/>
          <w:sz w:val="16"/>
          <w:szCs w:val="16"/>
        </w:rPr>
      </w:pPr>
    </w:p>
    <w:p w:rsidR="0042477A" w:rsidRDefault="0042477A" w:rsidP="0042477A">
      <w:pPr>
        <w:pStyle w:val="a3"/>
        <w:rPr>
          <w:b/>
          <w:caps w:val="0"/>
          <w:sz w:val="28"/>
          <w:szCs w:val="28"/>
          <w:u w:val="single"/>
        </w:rPr>
      </w:pPr>
      <w:r w:rsidRPr="00A84CBB">
        <w:rPr>
          <w:b/>
          <w:caps w:val="0"/>
          <w:sz w:val="28"/>
          <w:szCs w:val="28"/>
          <w:u w:val="single"/>
        </w:rPr>
        <w:t>Тематические направления работы конференции по секциям: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9497"/>
      </w:tblGrid>
      <w:tr w:rsidR="00C3230D" w:rsidRPr="00EC4062" w:rsidTr="00C3230D">
        <w:tc>
          <w:tcPr>
            <w:tcW w:w="1384" w:type="dxa"/>
          </w:tcPr>
          <w:p w:rsidR="00C3230D" w:rsidRPr="00EC4062" w:rsidRDefault="00C3230D" w:rsidP="00056558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EC4062">
              <w:rPr>
                <w:sz w:val="26"/>
                <w:szCs w:val="26"/>
              </w:rPr>
              <w:t>Секция 1.</w:t>
            </w:r>
          </w:p>
        </w:tc>
        <w:tc>
          <w:tcPr>
            <w:tcW w:w="9497" w:type="dxa"/>
          </w:tcPr>
          <w:p w:rsidR="00C3230D" w:rsidRPr="00EC4062" w:rsidRDefault="00C3230D" w:rsidP="00056558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EC4062">
              <w:rPr>
                <w:sz w:val="26"/>
                <w:szCs w:val="26"/>
              </w:rPr>
              <w:t xml:space="preserve">Стратегия инновационного развития коммерческой и предпринимательской деятельности в </w:t>
            </w:r>
            <w:r>
              <w:rPr>
                <w:sz w:val="26"/>
                <w:szCs w:val="26"/>
              </w:rPr>
              <w:t>современных условиях</w:t>
            </w:r>
            <w:r w:rsidRPr="00EC4062">
              <w:rPr>
                <w:sz w:val="26"/>
                <w:szCs w:val="26"/>
              </w:rPr>
              <w:t>.</w:t>
            </w:r>
          </w:p>
        </w:tc>
      </w:tr>
      <w:tr w:rsidR="00C3230D" w:rsidRPr="00EC4062" w:rsidTr="00C3230D">
        <w:tc>
          <w:tcPr>
            <w:tcW w:w="1384" w:type="dxa"/>
          </w:tcPr>
          <w:p w:rsidR="00C3230D" w:rsidRPr="00EC4062" w:rsidRDefault="00C3230D" w:rsidP="00056558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EC4062">
              <w:rPr>
                <w:sz w:val="26"/>
                <w:szCs w:val="26"/>
              </w:rPr>
              <w:t>Секция 2.</w:t>
            </w:r>
          </w:p>
        </w:tc>
        <w:tc>
          <w:tcPr>
            <w:tcW w:w="9497" w:type="dxa"/>
          </w:tcPr>
          <w:p w:rsidR="00C3230D" w:rsidRPr="00EC4062" w:rsidRDefault="00C3230D" w:rsidP="00056558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EC4062">
              <w:rPr>
                <w:sz w:val="26"/>
                <w:szCs w:val="26"/>
              </w:rPr>
              <w:t>Концепция о</w:t>
            </w:r>
            <w:r w:rsidR="001070D1">
              <w:rPr>
                <w:sz w:val="26"/>
                <w:szCs w:val="26"/>
              </w:rPr>
              <w:t>беспечения конкуренции в сфере</w:t>
            </w:r>
            <w:r w:rsidRPr="00EC4062">
              <w:rPr>
                <w:sz w:val="26"/>
                <w:szCs w:val="26"/>
              </w:rPr>
              <w:t xml:space="preserve"> торговой деятельности.</w:t>
            </w:r>
          </w:p>
        </w:tc>
      </w:tr>
      <w:tr w:rsidR="00C3230D" w:rsidRPr="00EC4062" w:rsidTr="00C3230D">
        <w:tc>
          <w:tcPr>
            <w:tcW w:w="1384" w:type="dxa"/>
          </w:tcPr>
          <w:p w:rsidR="00C3230D" w:rsidRPr="00EC4062" w:rsidRDefault="00C3230D" w:rsidP="00056558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EC4062">
              <w:rPr>
                <w:sz w:val="26"/>
                <w:szCs w:val="26"/>
              </w:rPr>
              <w:t>Секция 3.</w:t>
            </w:r>
          </w:p>
        </w:tc>
        <w:tc>
          <w:tcPr>
            <w:tcW w:w="9497" w:type="dxa"/>
          </w:tcPr>
          <w:p w:rsidR="00C3230D" w:rsidRPr="00EC4062" w:rsidRDefault="00C3230D" w:rsidP="00056558">
            <w:pPr>
              <w:widowControl/>
              <w:spacing w:line="240" w:lineRule="auto"/>
              <w:rPr>
                <w:sz w:val="26"/>
                <w:szCs w:val="26"/>
              </w:rPr>
            </w:pPr>
            <w:r w:rsidRPr="00EC4062">
              <w:rPr>
                <w:sz w:val="26"/>
                <w:szCs w:val="26"/>
              </w:rPr>
              <w:t xml:space="preserve">Актуальные проблемы таможенного дела. </w:t>
            </w:r>
          </w:p>
        </w:tc>
      </w:tr>
      <w:tr w:rsidR="00524642" w:rsidRPr="00EC4062" w:rsidTr="00C3230D">
        <w:tc>
          <w:tcPr>
            <w:tcW w:w="1384" w:type="dxa"/>
          </w:tcPr>
          <w:p w:rsidR="00524642" w:rsidRPr="00EC4062" w:rsidRDefault="00524642" w:rsidP="00056558">
            <w:pPr>
              <w:widowControl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Секция 4</w:t>
            </w:r>
            <w:r w:rsidRPr="00EC4062">
              <w:rPr>
                <w:sz w:val="26"/>
                <w:szCs w:val="26"/>
              </w:rPr>
              <w:t>.</w:t>
            </w:r>
          </w:p>
        </w:tc>
        <w:tc>
          <w:tcPr>
            <w:tcW w:w="9497" w:type="dxa"/>
          </w:tcPr>
          <w:p w:rsidR="00524642" w:rsidRPr="00EC4062" w:rsidRDefault="00524642" w:rsidP="00056558">
            <w:pPr>
              <w:widowControl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Перспективы развития таможенного дела в условиях глобализации</w:t>
            </w:r>
            <w:r w:rsidR="0092793A">
              <w:rPr>
                <w:sz w:val="26"/>
                <w:szCs w:val="26"/>
              </w:rPr>
              <w:t xml:space="preserve"> мировой экономики.</w:t>
            </w:r>
          </w:p>
        </w:tc>
      </w:tr>
    </w:tbl>
    <w:p w:rsidR="00524642" w:rsidRPr="00E015A8" w:rsidRDefault="00524642" w:rsidP="007229D6">
      <w:pPr>
        <w:spacing w:line="240" w:lineRule="auto"/>
        <w:ind w:firstLine="284"/>
        <w:rPr>
          <w:sz w:val="26"/>
          <w:szCs w:val="26"/>
        </w:rPr>
      </w:pPr>
      <w:r w:rsidRPr="00E015A8">
        <w:rPr>
          <w:sz w:val="26"/>
          <w:szCs w:val="26"/>
        </w:rPr>
        <w:t>Рабочие языки: русский, английский.</w:t>
      </w:r>
    </w:p>
    <w:p w:rsidR="00524642" w:rsidRPr="00EE5ACF" w:rsidRDefault="00524642" w:rsidP="007229D6">
      <w:pPr>
        <w:spacing w:line="240" w:lineRule="auto"/>
        <w:ind w:firstLine="284"/>
        <w:rPr>
          <w:i/>
          <w:sz w:val="26"/>
          <w:szCs w:val="26"/>
        </w:rPr>
      </w:pPr>
      <w:r>
        <w:rPr>
          <w:sz w:val="26"/>
          <w:szCs w:val="26"/>
        </w:rPr>
        <w:t>После окончания</w:t>
      </w:r>
      <w:r w:rsidRPr="00E015A8">
        <w:rPr>
          <w:sz w:val="26"/>
          <w:szCs w:val="26"/>
        </w:rPr>
        <w:t xml:space="preserve"> работы конференции предусмотрен выпуск </w:t>
      </w:r>
      <w:r w:rsidR="00A95A83">
        <w:rPr>
          <w:sz w:val="26"/>
          <w:szCs w:val="26"/>
        </w:rPr>
        <w:t>материалов конференции</w:t>
      </w:r>
      <w:r w:rsidRPr="00E015A8">
        <w:rPr>
          <w:sz w:val="26"/>
          <w:szCs w:val="26"/>
        </w:rPr>
        <w:t xml:space="preserve"> в электронной форме</w:t>
      </w:r>
      <w:r w:rsidR="00EE5ACF">
        <w:rPr>
          <w:sz w:val="26"/>
          <w:szCs w:val="26"/>
        </w:rPr>
        <w:t xml:space="preserve"> с размещением в </w:t>
      </w:r>
      <w:r w:rsidR="00EE5ACF" w:rsidRPr="00607B45">
        <w:rPr>
          <w:b/>
          <w:sz w:val="26"/>
          <w:szCs w:val="26"/>
        </w:rPr>
        <w:t>РИНЦ</w:t>
      </w:r>
      <w:r w:rsidRPr="00E015A8">
        <w:rPr>
          <w:sz w:val="26"/>
          <w:szCs w:val="26"/>
        </w:rPr>
        <w:t>.</w:t>
      </w:r>
      <w:r w:rsidR="00EE5ACF" w:rsidRPr="00EE5ACF">
        <w:rPr>
          <w:i/>
          <w:sz w:val="26"/>
          <w:szCs w:val="26"/>
        </w:rPr>
        <w:t>Минимально допустимый процент оригинальности составляет 70%.</w:t>
      </w:r>
    </w:p>
    <w:p w:rsidR="00524642" w:rsidRPr="00214051" w:rsidRDefault="00524642" w:rsidP="00524642">
      <w:pPr>
        <w:spacing w:line="240" w:lineRule="auto"/>
        <w:jc w:val="center"/>
        <w:rPr>
          <w:b/>
          <w:u w:val="single"/>
        </w:rPr>
      </w:pPr>
    </w:p>
    <w:p w:rsidR="00524642" w:rsidRPr="00A84CBB" w:rsidRDefault="00524642" w:rsidP="00524642">
      <w:pPr>
        <w:spacing w:line="240" w:lineRule="auto"/>
        <w:jc w:val="center"/>
        <w:rPr>
          <w:b/>
          <w:u w:val="single"/>
        </w:rPr>
      </w:pPr>
      <w:r w:rsidRPr="00A84CBB">
        <w:rPr>
          <w:b/>
          <w:u w:val="single"/>
        </w:rPr>
        <w:t>Требования к оформлению тезисов</w:t>
      </w:r>
      <w:r w:rsidR="00607B45">
        <w:rPr>
          <w:b/>
          <w:u w:val="single"/>
        </w:rPr>
        <w:t xml:space="preserve"> докладов</w:t>
      </w:r>
      <w:r w:rsidRPr="00A84CBB">
        <w:rPr>
          <w:b/>
          <w:u w:val="single"/>
        </w:rPr>
        <w:t>:</w:t>
      </w:r>
    </w:p>
    <w:p w:rsidR="00524642" w:rsidRPr="00E015A8" w:rsidRDefault="00524642" w:rsidP="00524642">
      <w:pPr>
        <w:numPr>
          <w:ilvl w:val="0"/>
          <w:numId w:val="1"/>
        </w:numPr>
        <w:tabs>
          <w:tab w:val="clear" w:pos="1068"/>
          <w:tab w:val="num" w:pos="346"/>
        </w:tabs>
        <w:spacing w:line="240" w:lineRule="auto"/>
        <w:ind w:left="0" w:hanging="180"/>
        <w:rPr>
          <w:sz w:val="26"/>
          <w:szCs w:val="26"/>
        </w:rPr>
      </w:pPr>
      <w:r w:rsidRPr="00E015A8">
        <w:rPr>
          <w:sz w:val="26"/>
          <w:szCs w:val="26"/>
        </w:rPr>
        <w:t>формат бумаги – А4; поля – 20 мм со всех сторон;</w:t>
      </w:r>
    </w:p>
    <w:p w:rsidR="00524642" w:rsidRPr="00E015A8" w:rsidRDefault="00524642" w:rsidP="00524642">
      <w:pPr>
        <w:numPr>
          <w:ilvl w:val="0"/>
          <w:numId w:val="1"/>
        </w:numPr>
        <w:tabs>
          <w:tab w:val="clear" w:pos="1068"/>
          <w:tab w:val="num" w:pos="346"/>
        </w:tabs>
        <w:spacing w:line="240" w:lineRule="auto"/>
        <w:ind w:left="0" w:hanging="180"/>
        <w:rPr>
          <w:sz w:val="26"/>
          <w:szCs w:val="26"/>
          <w:lang w:val="en-US"/>
        </w:rPr>
      </w:pPr>
      <w:r w:rsidRPr="00E015A8">
        <w:rPr>
          <w:sz w:val="26"/>
          <w:szCs w:val="26"/>
        </w:rPr>
        <w:t>шрифт</w:t>
      </w:r>
      <w:r w:rsidRPr="00E015A8">
        <w:rPr>
          <w:sz w:val="26"/>
          <w:szCs w:val="26"/>
          <w:lang w:val="en-US"/>
        </w:rPr>
        <w:t xml:space="preserve">: </w:t>
      </w:r>
      <w:r>
        <w:rPr>
          <w:sz w:val="26"/>
          <w:szCs w:val="26"/>
        </w:rPr>
        <w:t>заголовки</w:t>
      </w:r>
      <w:r w:rsidRPr="00A51938">
        <w:rPr>
          <w:sz w:val="26"/>
          <w:szCs w:val="26"/>
          <w:lang w:val="en-US"/>
        </w:rPr>
        <w:t xml:space="preserve"> - </w:t>
      </w:r>
      <w:r w:rsidRPr="00E015A8">
        <w:rPr>
          <w:sz w:val="26"/>
          <w:szCs w:val="26"/>
          <w:lang w:val="en-US"/>
        </w:rPr>
        <w:t>Times New Roman, 14 pt;</w:t>
      </w:r>
      <w:r>
        <w:rPr>
          <w:sz w:val="26"/>
          <w:szCs w:val="26"/>
        </w:rPr>
        <w:t>основнойтекст</w:t>
      </w:r>
      <w:r w:rsidRPr="00A51938">
        <w:rPr>
          <w:sz w:val="26"/>
          <w:szCs w:val="26"/>
          <w:lang w:val="en-US"/>
        </w:rPr>
        <w:t xml:space="preserve"> - </w:t>
      </w:r>
      <w:r w:rsidRPr="00E015A8">
        <w:rPr>
          <w:sz w:val="26"/>
          <w:szCs w:val="26"/>
          <w:lang w:val="en-US"/>
        </w:rPr>
        <w:t>Times New Roman, 1</w:t>
      </w:r>
      <w:r w:rsidRPr="00A51938">
        <w:rPr>
          <w:sz w:val="26"/>
          <w:szCs w:val="26"/>
          <w:lang w:val="en-US"/>
        </w:rPr>
        <w:t>3</w:t>
      </w:r>
      <w:r w:rsidRPr="00E015A8">
        <w:rPr>
          <w:sz w:val="26"/>
          <w:szCs w:val="26"/>
          <w:lang w:val="en-US"/>
        </w:rPr>
        <w:t>pt</w:t>
      </w:r>
      <w:r w:rsidRPr="00A51938">
        <w:rPr>
          <w:sz w:val="26"/>
          <w:szCs w:val="26"/>
          <w:lang w:val="en-US"/>
        </w:rPr>
        <w:t>;</w:t>
      </w:r>
    </w:p>
    <w:p w:rsidR="00524642" w:rsidRPr="00E015A8" w:rsidRDefault="00524642" w:rsidP="00524642">
      <w:pPr>
        <w:numPr>
          <w:ilvl w:val="0"/>
          <w:numId w:val="1"/>
        </w:numPr>
        <w:tabs>
          <w:tab w:val="clear" w:pos="1068"/>
          <w:tab w:val="num" w:pos="346"/>
        </w:tabs>
        <w:spacing w:line="240" w:lineRule="auto"/>
        <w:ind w:left="0" w:hanging="180"/>
        <w:rPr>
          <w:sz w:val="26"/>
          <w:szCs w:val="26"/>
        </w:rPr>
      </w:pPr>
      <w:r w:rsidRPr="00E015A8">
        <w:rPr>
          <w:sz w:val="26"/>
          <w:szCs w:val="26"/>
        </w:rPr>
        <w:t>абзац: 1 см.; межстрочный интервал – 1,0;</w:t>
      </w:r>
      <w:r w:rsidR="006306A2">
        <w:rPr>
          <w:sz w:val="26"/>
          <w:szCs w:val="26"/>
        </w:rPr>
        <w:t xml:space="preserve"> выравнивание по шири</w:t>
      </w:r>
      <w:r w:rsidR="00085D43">
        <w:rPr>
          <w:sz w:val="26"/>
          <w:szCs w:val="26"/>
        </w:rPr>
        <w:t>не;</w:t>
      </w:r>
    </w:p>
    <w:p w:rsidR="00524642" w:rsidRPr="00E015A8" w:rsidRDefault="00524642" w:rsidP="00524642">
      <w:pPr>
        <w:numPr>
          <w:ilvl w:val="0"/>
          <w:numId w:val="1"/>
        </w:numPr>
        <w:tabs>
          <w:tab w:val="clear" w:pos="1068"/>
          <w:tab w:val="num" w:pos="346"/>
        </w:tabs>
        <w:spacing w:line="240" w:lineRule="auto"/>
        <w:ind w:left="0" w:hanging="180"/>
        <w:rPr>
          <w:sz w:val="26"/>
          <w:szCs w:val="26"/>
        </w:rPr>
      </w:pPr>
      <w:r w:rsidRPr="00E015A8">
        <w:rPr>
          <w:sz w:val="26"/>
          <w:szCs w:val="26"/>
        </w:rPr>
        <w:t>страницы не нумеровать;</w:t>
      </w:r>
    </w:p>
    <w:p w:rsidR="00524642" w:rsidRPr="00E015A8" w:rsidRDefault="00524642" w:rsidP="00524642">
      <w:pPr>
        <w:numPr>
          <w:ilvl w:val="0"/>
          <w:numId w:val="1"/>
        </w:numPr>
        <w:tabs>
          <w:tab w:val="clear" w:pos="1068"/>
          <w:tab w:val="num" w:pos="346"/>
        </w:tabs>
        <w:spacing w:line="240" w:lineRule="auto"/>
        <w:ind w:left="0" w:hanging="180"/>
        <w:rPr>
          <w:sz w:val="26"/>
          <w:szCs w:val="26"/>
        </w:rPr>
      </w:pPr>
      <w:r w:rsidRPr="00E015A8">
        <w:rPr>
          <w:sz w:val="26"/>
          <w:szCs w:val="26"/>
        </w:rPr>
        <w:t>рисунки должны быть подписаны внизу, быть последовательно пронумерованы арабскими цифрами и сгруппированы;</w:t>
      </w:r>
    </w:p>
    <w:p w:rsidR="00524642" w:rsidRPr="00E015A8" w:rsidRDefault="00524642" w:rsidP="00524642">
      <w:pPr>
        <w:numPr>
          <w:ilvl w:val="0"/>
          <w:numId w:val="1"/>
        </w:numPr>
        <w:tabs>
          <w:tab w:val="clear" w:pos="1068"/>
          <w:tab w:val="num" w:pos="346"/>
        </w:tabs>
        <w:spacing w:line="240" w:lineRule="auto"/>
        <w:ind w:left="0" w:hanging="180"/>
        <w:rPr>
          <w:sz w:val="26"/>
          <w:szCs w:val="26"/>
        </w:rPr>
      </w:pPr>
      <w:r w:rsidRPr="00E015A8">
        <w:rPr>
          <w:sz w:val="26"/>
          <w:szCs w:val="26"/>
        </w:rPr>
        <w:t>таблицы должны иметь заголовок, быть последовательно пронумерованы арабскими цифрами;</w:t>
      </w:r>
    </w:p>
    <w:p w:rsidR="00524642" w:rsidRPr="00E015A8" w:rsidRDefault="00524642" w:rsidP="00524642">
      <w:pPr>
        <w:numPr>
          <w:ilvl w:val="0"/>
          <w:numId w:val="1"/>
        </w:numPr>
        <w:tabs>
          <w:tab w:val="clear" w:pos="1068"/>
          <w:tab w:val="num" w:pos="346"/>
        </w:tabs>
        <w:spacing w:line="240" w:lineRule="auto"/>
        <w:ind w:left="0" w:hanging="180"/>
        <w:rPr>
          <w:sz w:val="26"/>
          <w:szCs w:val="26"/>
        </w:rPr>
      </w:pPr>
      <w:r w:rsidRPr="00E015A8">
        <w:rPr>
          <w:sz w:val="26"/>
          <w:szCs w:val="26"/>
        </w:rPr>
        <w:t>формулы должны быть набраны в редакторе</w:t>
      </w:r>
      <w:r w:rsidR="00E770CA">
        <w:rPr>
          <w:sz w:val="26"/>
          <w:szCs w:val="26"/>
        </w:rPr>
        <w:t xml:space="preserve"> </w:t>
      </w:r>
      <w:proofErr w:type="spellStart"/>
      <w:r w:rsidRPr="00E015A8">
        <w:rPr>
          <w:sz w:val="26"/>
          <w:szCs w:val="26"/>
        </w:rPr>
        <w:t>Microsoft</w:t>
      </w:r>
      <w:proofErr w:type="spellEnd"/>
      <w:r w:rsidR="00E770CA">
        <w:rPr>
          <w:sz w:val="26"/>
          <w:szCs w:val="26"/>
        </w:rPr>
        <w:t xml:space="preserve"> </w:t>
      </w:r>
      <w:proofErr w:type="spellStart"/>
      <w:r w:rsidRPr="00E015A8">
        <w:rPr>
          <w:sz w:val="26"/>
          <w:szCs w:val="26"/>
        </w:rPr>
        <w:t>Equation</w:t>
      </w:r>
      <w:proofErr w:type="spellEnd"/>
      <w:r w:rsidRPr="00E015A8">
        <w:rPr>
          <w:sz w:val="26"/>
          <w:szCs w:val="26"/>
        </w:rPr>
        <w:t>;</w:t>
      </w:r>
    </w:p>
    <w:p w:rsidR="00524642" w:rsidRDefault="00524642" w:rsidP="00524642">
      <w:pPr>
        <w:numPr>
          <w:ilvl w:val="0"/>
          <w:numId w:val="1"/>
        </w:numPr>
        <w:tabs>
          <w:tab w:val="clear" w:pos="1068"/>
          <w:tab w:val="num" w:pos="346"/>
        </w:tabs>
        <w:spacing w:line="240" w:lineRule="auto"/>
        <w:ind w:left="0" w:hanging="180"/>
        <w:rPr>
          <w:sz w:val="26"/>
          <w:szCs w:val="26"/>
        </w:rPr>
      </w:pPr>
      <w:r w:rsidRPr="00E015A8">
        <w:rPr>
          <w:sz w:val="26"/>
          <w:szCs w:val="26"/>
        </w:rPr>
        <w:t>объем тезисов</w:t>
      </w:r>
      <w:r w:rsidR="00607B45">
        <w:rPr>
          <w:sz w:val="26"/>
          <w:szCs w:val="26"/>
        </w:rPr>
        <w:t xml:space="preserve"> доклада</w:t>
      </w:r>
      <w:r w:rsidRPr="00E015A8">
        <w:rPr>
          <w:sz w:val="26"/>
          <w:szCs w:val="26"/>
        </w:rPr>
        <w:t xml:space="preserve"> –3 </w:t>
      </w:r>
      <w:r w:rsidR="00A95A83">
        <w:rPr>
          <w:sz w:val="26"/>
          <w:szCs w:val="26"/>
        </w:rPr>
        <w:t xml:space="preserve">полные </w:t>
      </w:r>
      <w:r w:rsidRPr="00E015A8">
        <w:rPr>
          <w:sz w:val="26"/>
          <w:szCs w:val="26"/>
        </w:rPr>
        <w:t>страниц</w:t>
      </w:r>
      <w:r w:rsidR="00A95A83">
        <w:rPr>
          <w:sz w:val="26"/>
          <w:szCs w:val="26"/>
        </w:rPr>
        <w:t>ы</w:t>
      </w:r>
      <w:r w:rsidRPr="00E015A8">
        <w:rPr>
          <w:sz w:val="26"/>
          <w:szCs w:val="26"/>
        </w:rPr>
        <w:t>, включая рисунки, таблицы и список литературы;</w:t>
      </w:r>
    </w:p>
    <w:p w:rsidR="00CB03F4" w:rsidRPr="00E015A8" w:rsidRDefault="00CB03F4" w:rsidP="00524642">
      <w:pPr>
        <w:numPr>
          <w:ilvl w:val="0"/>
          <w:numId w:val="1"/>
        </w:numPr>
        <w:tabs>
          <w:tab w:val="clear" w:pos="1068"/>
          <w:tab w:val="num" w:pos="346"/>
        </w:tabs>
        <w:spacing w:line="240" w:lineRule="auto"/>
        <w:ind w:left="0" w:hanging="180"/>
        <w:rPr>
          <w:sz w:val="26"/>
          <w:szCs w:val="26"/>
        </w:rPr>
      </w:pPr>
      <w:r>
        <w:rPr>
          <w:sz w:val="26"/>
          <w:szCs w:val="26"/>
        </w:rPr>
        <w:t xml:space="preserve">по тексту тезисов </w:t>
      </w:r>
      <w:r w:rsidR="007229D6">
        <w:rPr>
          <w:sz w:val="26"/>
          <w:szCs w:val="26"/>
        </w:rPr>
        <w:t>указать рубрики</w:t>
      </w:r>
      <w:r w:rsidR="007C67E7">
        <w:rPr>
          <w:sz w:val="26"/>
          <w:szCs w:val="26"/>
        </w:rPr>
        <w:t>(</w:t>
      </w:r>
      <w:r w:rsidR="007C67E7" w:rsidRPr="007C67E7">
        <w:rPr>
          <w:sz w:val="24"/>
          <w:szCs w:val="24"/>
        </w:rPr>
        <w:t>жирный шрифт</w:t>
      </w:r>
      <w:r w:rsidR="007C67E7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в соответствии с </w:t>
      </w:r>
      <w:r w:rsidR="007229D6" w:rsidRPr="007229D6">
        <w:rPr>
          <w:i/>
          <w:sz w:val="26"/>
          <w:szCs w:val="26"/>
        </w:rPr>
        <w:t>ПРИЛОЖЕНИЕМ</w:t>
      </w:r>
      <w:r w:rsidR="00BE7B6E">
        <w:rPr>
          <w:i/>
          <w:sz w:val="26"/>
          <w:szCs w:val="26"/>
        </w:rPr>
        <w:t> </w:t>
      </w:r>
      <w:r w:rsidRPr="007229D6">
        <w:rPr>
          <w:i/>
          <w:sz w:val="26"/>
          <w:szCs w:val="26"/>
        </w:rPr>
        <w:t>1</w:t>
      </w:r>
      <w:r>
        <w:rPr>
          <w:sz w:val="26"/>
          <w:szCs w:val="26"/>
        </w:rPr>
        <w:t>.</w:t>
      </w:r>
    </w:p>
    <w:p w:rsidR="00524642" w:rsidRPr="00E015A8" w:rsidRDefault="00085D43" w:rsidP="00524642">
      <w:pPr>
        <w:numPr>
          <w:ilvl w:val="0"/>
          <w:numId w:val="1"/>
        </w:numPr>
        <w:tabs>
          <w:tab w:val="clear" w:pos="1068"/>
          <w:tab w:val="num" w:pos="346"/>
        </w:tabs>
        <w:spacing w:line="240" w:lineRule="auto"/>
        <w:ind w:left="0" w:hanging="180"/>
        <w:rPr>
          <w:sz w:val="26"/>
          <w:szCs w:val="26"/>
        </w:rPr>
      </w:pPr>
      <w:r>
        <w:rPr>
          <w:sz w:val="26"/>
          <w:szCs w:val="26"/>
        </w:rPr>
        <w:t>сверху слева</w:t>
      </w:r>
      <w:r w:rsidR="00524642">
        <w:rPr>
          <w:sz w:val="26"/>
          <w:szCs w:val="26"/>
        </w:rPr>
        <w:t xml:space="preserve"> печатается УДК</w:t>
      </w:r>
      <w:r w:rsidR="00524642" w:rsidRPr="00E015A8">
        <w:rPr>
          <w:sz w:val="26"/>
          <w:szCs w:val="26"/>
        </w:rPr>
        <w:t xml:space="preserve">; ниже </w:t>
      </w:r>
      <w:r w:rsidR="00524642">
        <w:rPr>
          <w:sz w:val="26"/>
          <w:szCs w:val="26"/>
        </w:rPr>
        <w:t xml:space="preserve">по центру листа </w:t>
      </w:r>
      <w:r w:rsidR="00524642" w:rsidRPr="00E015A8">
        <w:rPr>
          <w:sz w:val="26"/>
          <w:szCs w:val="26"/>
        </w:rPr>
        <w:t>заглавными буквами печата</w:t>
      </w:r>
      <w:r w:rsidR="00524642">
        <w:rPr>
          <w:sz w:val="26"/>
          <w:szCs w:val="26"/>
        </w:rPr>
        <w:t>е</w:t>
      </w:r>
      <w:r w:rsidR="00524642" w:rsidRPr="00E015A8">
        <w:rPr>
          <w:sz w:val="26"/>
          <w:szCs w:val="26"/>
        </w:rPr>
        <w:t xml:space="preserve">тся </w:t>
      </w:r>
      <w:r w:rsidR="00524642">
        <w:rPr>
          <w:sz w:val="26"/>
          <w:szCs w:val="26"/>
        </w:rPr>
        <w:t>название тезисов</w:t>
      </w:r>
      <w:r w:rsidR="00993B6A">
        <w:rPr>
          <w:sz w:val="26"/>
          <w:szCs w:val="26"/>
        </w:rPr>
        <w:t xml:space="preserve"> доклада</w:t>
      </w:r>
      <w:r w:rsidR="00524642">
        <w:rPr>
          <w:sz w:val="26"/>
          <w:szCs w:val="26"/>
        </w:rPr>
        <w:t xml:space="preserve">; прописными буквами - </w:t>
      </w:r>
      <w:r w:rsidR="00524642" w:rsidRPr="00E015A8">
        <w:rPr>
          <w:sz w:val="26"/>
          <w:szCs w:val="26"/>
        </w:rPr>
        <w:t>фамилия</w:t>
      </w:r>
      <w:r w:rsidR="00524642">
        <w:rPr>
          <w:sz w:val="26"/>
          <w:szCs w:val="26"/>
        </w:rPr>
        <w:t xml:space="preserve"> и инициалы</w:t>
      </w:r>
      <w:r w:rsidR="00524642" w:rsidRPr="00E015A8">
        <w:rPr>
          <w:sz w:val="26"/>
          <w:szCs w:val="26"/>
        </w:rPr>
        <w:t xml:space="preserve"> автора и научного руководителя; </w:t>
      </w:r>
      <w:r w:rsidR="00524642">
        <w:rPr>
          <w:sz w:val="26"/>
          <w:szCs w:val="26"/>
        </w:rPr>
        <w:t>учебное заведение</w:t>
      </w:r>
      <w:r w:rsidR="005B1718">
        <w:rPr>
          <w:sz w:val="26"/>
          <w:szCs w:val="26"/>
        </w:rPr>
        <w:t>, город, страна</w:t>
      </w:r>
      <w:r w:rsidR="00524642">
        <w:rPr>
          <w:sz w:val="26"/>
          <w:szCs w:val="26"/>
        </w:rPr>
        <w:t>; адрес электронной почты автор</w:t>
      </w:r>
      <w:r w:rsidR="00A95A83">
        <w:rPr>
          <w:sz w:val="26"/>
          <w:szCs w:val="26"/>
        </w:rPr>
        <w:t>ов</w:t>
      </w:r>
      <w:r w:rsidR="00524642" w:rsidRPr="00E015A8">
        <w:rPr>
          <w:sz w:val="26"/>
          <w:szCs w:val="26"/>
        </w:rPr>
        <w:t>.</w:t>
      </w:r>
    </w:p>
    <w:p w:rsidR="00524642" w:rsidRPr="00E015A8" w:rsidRDefault="00524642" w:rsidP="00524642">
      <w:pPr>
        <w:spacing w:line="240" w:lineRule="auto"/>
        <w:jc w:val="center"/>
        <w:rPr>
          <w:i/>
          <w:sz w:val="26"/>
          <w:szCs w:val="26"/>
        </w:rPr>
      </w:pPr>
      <w:r w:rsidRPr="00E015A8">
        <w:rPr>
          <w:i/>
          <w:sz w:val="26"/>
          <w:szCs w:val="26"/>
        </w:rPr>
        <w:t>Ответственность за содержание материалов несут авторы и научные руководители.</w:t>
      </w:r>
    </w:p>
    <w:p w:rsidR="00524642" w:rsidRPr="00BE037D" w:rsidRDefault="00524642" w:rsidP="00524642">
      <w:pPr>
        <w:spacing w:line="240" w:lineRule="auto"/>
        <w:jc w:val="center"/>
        <w:rPr>
          <w:sz w:val="12"/>
          <w:szCs w:val="12"/>
        </w:rPr>
      </w:pPr>
    </w:p>
    <w:p w:rsidR="007229D6" w:rsidRDefault="00607B45" w:rsidP="00607B45">
      <w:pPr>
        <w:spacing w:line="240" w:lineRule="auto"/>
        <w:ind w:firstLine="567"/>
        <w:rPr>
          <w:b/>
        </w:rPr>
      </w:pPr>
      <w:r>
        <w:rPr>
          <w:b/>
        </w:rPr>
        <w:t xml:space="preserve">Материалы </w:t>
      </w:r>
      <w:r w:rsidR="00524642" w:rsidRPr="00A84CBB">
        <w:rPr>
          <w:b/>
        </w:rPr>
        <w:t xml:space="preserve">для участия в конференции </w:t>
      </w:r>
      <w:r w:rsidR="00D66B04">
        <w:rPr>
          <w:b/>
        </w:rPr>
        <w:t xml:space="preserve">(три файла) </w:t>
      </w:r>
      <w:r w:rsidR="00524642" w:rsidRPr="00A84CBB">
        <w:rPr>
          <w:b/>
        </w:rPr>
        <w:t>необходимо прис</w:t>
      </w:r>
      <w:r w:rsidR="00524642">
        <w:rPr>
          <w:b/>
        </w:rPr>
        <w:t xml:space="preserve">лать </w:t>
      </w:r>
    </w:p>
    <w:p w:rsidR="00D66B04" w:rsidRDefault="00524642" w:rsidP="004E7B43">
      <w:pPr>
        <w:spacing w:line="240" w:lineRule="auto"/>
        <w:ind w:firstLine="284"/>
        <w:jc w:val="center"/>
        <w:rPr>
          <w:b/>
          <w:bCs/>
        </w:rPr>
      </w:pPr>
      <w:r w:rsidRPr="00D66B04">
        <w:rPr>
          <w:b/>
          <w:bCs/>
          <w:u w:val="single"/>
        </w:rPr>
        <w:t xml:space="preserve">до </w:t>
      </w:r>
      <w:r w:rsidR="00A95A83" w:rsidRPr="00D66B04">
        <w:rPr>
          <w:b/>
          <w:bCs/>
          <w:u w:val="single"/>
        </w:rPr>
        <w:t>07</w:t>
      </w:r>
      <w:r w:rsidR="00102898">
        <w:rPr>
          <w:b/>
          <w:bCs/>
          <w:u w:val="single"/>
        </w:rPr>
        <w:t> </w:t>
      </w:r>
      <w:r w:rsidR="00E770CA">
        <w:rPr>
          <w:b/>
          <w:bCs/>
          <w:u w:val="single"/>
        </w:rPr>
        <w:t>ноября</w:t>
      </w:r>
      <w:r w:rsidRPr="00D66B04">
        <w:rPr>
          <w:b/>
          <w:bCs/>
          <w:u w:val="single"/>
        </w:rPr>
        <w:t xml:space="preserve"> 202</w:t>
      </w:r>
      <w:r w:rsidR="00A95A83" w:rsidRPr="00D66B04">
        <w:rPr>
          <w:b/>
          <w:bCs/>
          <w:u w:val="single"/>
        </w:rPr>
        <w:t>1</w:t>
      </w:r>
      <w:r w:rsidR="00D66B04" w:rsidRPr="00D66B04">
        <w:rPr>
          <w:b/>
          <w:bCs/>
          <w:u w:val="single"/>
        </w:rPr>
        <w:t> </w:t>
      </w:r>
      <w:r w:rsidRPr="00D66B04">
        <w:rPr>
          <w:b/>
          <w:bCs/>
          <w:u w:val="single"/>
        </w:rPr>
        <w:t>года</w:t>
      </w:r>
      <w:r w:rsidR="004E7B43" w:rsidRPr="00AC2666">
        <w:rPr>
          <w:b/>
          <w:bCs/>
          <w:u w:val="single"/>
        </w:rPr>
        <w:t>(</w:t>
      </w:r>
      <w:hyperlink r:id="rId7" w:history="1">
        <w:r w:rsidR="00B206D7" w:rsidRPr="00555302">
          <w:rPr>
            <w:rStyle w:val="a5"/>
            <w:b/>
            <w:sz w:val="26"/>
            <w:szCs w:val="26"/>
            <w:lang w:val="en-US"/>
          </w:rPr>
          <w:t>conf</w:t>
        </w:r>
        <w:r w:rsidR="00B206D7" w:rsidRPr="00555302">
          <w:rPr>
            <w:rStyle w:val="a5"/>
            <w:b/>
            <w:sz w:val="26"/>
            <w:szCs w:val="26"/>
          </w:rPr>
          <w:t>.</w:t>
        </w:r>
        <w:r w:rsidR="00B206D7" w:rsidRPr="00555302">
          <w:rPr>
            <w:rStyle w:val="a5"/>
            <w:b/>
            <w:sz w:val="26"/>
            <w:szCs w:val="26"/>
            <w:lang w:val="en-US"/>
          </w:rPr>
          <w:t>ufin</w:t>
        </w:r>
        <w:r w:rsidR="00B206D7" w:rsidRPr="00555302">
          <w:rPr>
            <w:rStyle w:val="a5"/>
            <w:b/>
            <w:sz w:val="26"/>
            <w:szCs w:val="26"/>
          </w:rPr>
          <w:t>@</w:t>
        </w:r>
        <w:r w:rsidR="00B206D7" w:rsidRPr="00555302">
          <w:rPr>
            <w:rStyle w:val="a5"/>
            <w:b/>
            <w:sz w:val="26"/>
            <w:szCs w:val="26"/>
            <w:lang w:val="en-US"/>
          </w:rPr>
          <w:t>donnu</w:t>
        </w:r>
        <w:r w:rsidR="00B206D7" w:rsidRPr="00555302">
          <w:rPr>
            <w:rStyle w:val="a5"/>
            <w:b/>
            <w:sz w:val="26"/>
            <w:szCs w:val="26"/>
          </w:rPr>
          <w:t>.</w:t>
        </w:r>
        <w:proofErr w:type="spellStart"/>
        <w:r w:rsidR="00B206D7" w:rsidRPr="00555302">
          <w:rPr>
            <w:rStyle w:val="a5"/>
            <w:b/>
            <w:sz w:val="26"/>
            <w:szCs w:val="26"/>
          </w:rPr>
          <w:t>ru</w:t>
        </w:r>
        <w:proofErr w:type="spellEnd"/>
      </w:hyperlink>
      <w:r w:rsidR="004E7B43">
        <w:t>)</w:t>
      </w:r>
      <w:r w:rsidR="004E7B43" w:rsidRPr="004E7B43">
        <w:rPr>
          <w:b/>
          <w:bCs/>
        </w:rPr>
        <w:t>:</w:t>
      </w:r>
    </w:p>
    <w:p w:rsidR="00524642" w:rsidRPr="00033B6B" w:rsidRDefault="00607B45" w:rsidP="00607B45">
      <w:pPr>
        <w:spacing w:line="240" w:lineRule="auto"/>
        <w:ind w:firstLine="567"/>
        <w:rPr>
          <w:b/>
          <w:bCs/>
        </w:rPr>
      </w:pPr>
      <w:r w:rsidRPr="00607B45">
        <w:rPr>
          <w:bCs/>
        </w:rPr>
        <w:t xml:space="preserve">В названии файлов </w:t>
      </w:r>
      <w:r w:rsidR="00294EDD">
        <w:rPr>
          <w:bCs/>
        </w:rPr>
        <w:t>рекомендовано</w:t>
      </w:r>
      <w:r w:rsidRPr="00607B45">
        <w:rPr>
          <w:bCs/>
        </w:rPr>
        <w:t xml:space="preserve"> указ</w:t>
      </w:r>
      <w:r w:rsidR="00294EDD">
        <w:rPr>
          <w:bCs/>
        </w:rPr>
        <w:t>ыва</w:t>
      </w:r>
      <w:r w:rsidRPr="00607B45">
        <w:rPr>
          <w:bCs/>
        </w:rPr>
        <w:t>ть номер секции и ФИО: 1) тезисы доклада</w:t>
      </w:r>
      <w:r>
        <w:rPr>
          <w:b/>
          <w:bCs/>
        </w:rPr>
        <w:t xml:space="preserve"> (</w:t>
      </w:r>
      <w:r w:rsidR="00D66B04">
        <w:rPr>
          <w:b/>
          <w:bCs/>
        </w:rPr>
        <w:t>4</w:t>
      </w:r>
      <w:r>
        <w:rPr>
          <w:b/>
          <w:bCs/>
        </w:rPr>
        <w:t xml:space="preserve">Иванов_тезисы); </w:t>
      </w:r>
      <w:r w:rsidRPr="00D66B04">
        <w:rPr>
          <w:bCs/>
        </w:rPr>
        <w:t>2) заявка</w:t>
      </w:r>
      <w:r w:rsidR="00CB03F4">
        <w:rPr>
          <w:bCs/>
        </w:rPr>
        <w:t xml:space="preserve"> – </w:t>
      </w:r>
      <w:r w:rsidR="007229D6" w:rsidRPr="007229D6">
        <w:rPr>
          <w:bCs/>
          <w:i/>
        </w:rPr>
        <w:t>ПРИЛОЖЕНИЕ</w:t>
      </w:r>
      <w:r w:rsidR="00BE7B6E">
        <w:rPr>
          <w:bCs/>
          <w:i/>
        </w:rPr>
        <w:t> </w:t>
      </w:r>
      <w:r w:rsidR="00CB03F4" w:rsidRPr="007229D6">
        <w:rPr>
          <w:bCs/>
          <w:i/>
        </w:rPr>
        <w:t>2</w:t>
      </w:r>
      <w:r>
        <w:rPr>
          <w:b/>
          <w:bCs/>
        </w:rPr>
        <w:t xml:space="preserve"> (</w:t>
      </w:r>
      <w:r w:rsidR="00D66B04">
        <w:rPr>
          <w:b/>
          <w:bCs/>
        </w:rPr>
        <w:t>4</w:t>
      </w:r>
      <w:r>
        <w:rPr>
          <w:b/>
          <w:bCs/>
        </w:rPr>
        <w:t xml:space="preserve">Иванов_заявка); </w:t>
      </w:r>
      <w:r w:rsidRPr="00D66B04">
        <w:rPr>
          <w:bCs/>
        </w:rPr>
        <w:t>3)</w:t>
      </w:r>
      <w:r w:rsidR="00D66B04" w:rsidRPr="00D66B04">
        <w:rPr>
          <w:bCs/>
        </w:rPr>
        <w:t>проверка на антиплагиат</w:t>
      </w:r>
      <w:r w:rsidR="00D66B04" w:rsidRPr="00D66B04">
        <w:rPr>
          <w:b/>
          <w:bCs/>
        </w:rPr>
        <w:t xml:space="preserve"> (</w:t>
      </w:r>
      <w:r w:rsidR="00D66B04">
        <w:rPr>
          <w:b/>
          <w:bCs/>
        </w:rPr>
        <w:t>4</w:t>
      </w:r>
      <w:r w:rsidR="00D66B04" w:rsidRPr="00D66B04">
        <w:rPr>
          <w:b/>
          <w:bCs/>
        </w:rPr>
        <w:t xml:space="preserve">Иванов_проверка). </w:t>
      </w:r>
    </w:p>
    <w:p w:rsidR="0042477A" w:rsidRPr="00BF3A10" w:rsidRDefault="0042477A" w:rsidP="0042477A">
      <w:pPr>
        <w:spacing w:line="240" w:lineRule="auto"/>
        <w:jc w:val="center"/>
        <w:rPr>
          <w:sz w:val="16"/>
          <w:szCs w:val="16"/>
        </w:rPr>
      </w:pPr>
    </w:p>
    <w:p w:rsidR="007A287D" w:rsidRPr="00C95E13" w:rsidRDefault="0042477A" w:rsidP="0083466B">
      <w:pPr>
        <w:spacing w:line="240" w:lineRule="auto"/>
        <w:ind w:firstLine="284"/>
        <w:rPr>
          <w:sz w:val="24"/>
          <w:szCs w:val="24"/>
        </w:rPr>
      </w:pPr>
      <w:r w:rsidRPr="00C95E13">
        <w:rPr>
          <w:b/>
          <w:sz w:val="24"/>
          <w:szCs w:val="24"/>
        </w:rPr>
        <w:t>Адрес оргкомитета:</w:t>
      </w:r>
      <w:r w:rsidRPr="00C95E13">
        <w:rPr>
          <w:sz w:val="24"/>
          <w:szCs w:val="24"/>
        </w:rPr>
        <w:t>83001, г. Донецк, ул. Университетская, 24, кафедра «</w:t>
      </w:r>
      <w:r w:rsidR="0001790F" w:rsidRPr="00C95E13">
        <w:rPr>
          <w:sz w:val="24"/>
          <w:szCs w:val="24"/>
        </w:rPr>
        <w:t>Коммерция и таможенное дело</w:t>
      </w:r>
      <w:r w:rsidRPr="00C95E13">
        <w:rPr>
          <w:sz w:val="24"/>
          <w:szCs w:val="24"/>
        </w:rPr>
        <w:t>», Молодежный центр научных исследований</w:t>
      </w:r>
      <w:r w:rsidR="00A84CBB" w:rsidRPr="00C95E13">
        <w:rPr>
          <w:sz w:val="24"/>
          <w:szCs w:val="24"/>
        </w:rPr>
        <w:t xml:space="preserve">; </w:t>
      </w:r>
    </w:p>
    <w:p w:rsidR="00C95E13" w:rsidRPr="00BE7B6E" w:rsidRDefault="00C95E13" w:rsidP="0083466B">
      <w:pPr>
        <w:spacing w:line="240" w:lineRule="auto"/>
        <w:ind w:firstLine="284"/>
        <w:rPr>
          <w:sz w:val="24"/>
          <w:szCs w:val="24"/>
        </w:rPr>
      </w:pPr>
      <w:r w:rsidRPr="00294EDD">
        <w:rPr>
          <w:sz w:val="24"/>
          <w:szCs w:val="24"/>
        </w:rPr>
        <w:t xml:space="preserve">Для справок: </w:t>
      </w:r>
      <w:r w:rsidR="0042477A" w:rsidRPr="00294EDD">
        <w:rPr>
          <w:sz w:val="24"/>
          <w:szCs w:val="24"/>
        </w:rPr>
        <w:t xml:space="preserve">тел. </w:t>
      </w:r>
      <w:r w:rsidR="0042477A" w:rsidRPr="00BE7B6E">
        <w:rPr>
          <w:sz w:val="24"/>
          <w:szCs w:val="24"/>
        </w:rPr>
        <w:t>(0</w:t>
      </w:r>
      <w:r w:rsidR="00A95A83" w:rsidRPr="00BE7B6E">
        <w:rPr>
          <w:sz w:val="24"/>
          <w:szCs w:val="24"/>
        </w:rPr>
        <w:t>71</w:t>
      </w:r>
      <w:r w:rsidR="0042477A" w:rsidRPr="00BE7B6E">
        <w:rPr>
          <w:sz w:val="24"/>
          <w:szCs w:val="24"/>
        </w:rPr>
        <w:t>) 3</w:t>
      </w:r>
      <w:r w:rsidR="00A95A83" w:rsidRPr="00BE7B6E">
        <w:rPr>
          <w:sz w:val="24"/>
          <w:szCs w:val="24"/>
        </w:rPr>
        <w:t>38</w:t>
      </w:r>
      <w:r w:rsidR="0042477A" w:rsidRPr="00BE7B6E">
        <w:rPr>
          <w:sz w:val="24"/>
          <w:szCs w:val="24"/>
        </w:rPr>
        <w:t>-</w:t>
      </w:r>
      <w:r w:rsidR="00A95A83" w:rsidRPr="00BE7B6E">
        <w:rPr>
          <w:sz w:val="24"/>
          <w:szCs w:val="24"/>
        </w:rPr>
        <w:t>84-8</w:t>
      </w:r>
      <w:r w:rsidR="0001790F" w:rsidRPr="00BE7B6E">
        <w:rPr>
          <w:sz w:val="24"/>
          <w:szCs w:val="24"/>
        </w:rPr>
        <w:t>8</w:t>
      </w:r>
      <w:r w:rsidRPr="00BE7B6E">
        <w:rPr>
          <w:sz w:val="24"/>
          <w:szCs w:val="24"/>
        </w:rPr>
        <w:t>,</w:t>
      </w:r>
      <w:proofErr w:type="gramStart"/>
      <w:r w:rsidR="0042477A" w:rsidRPr="00294EDD">
        <w:rPr>
          <w:sz w:val="24"/>
          <w:szCs w:val="24"/>
        </w:rPr>
        <w:t>е</w:t>
      </w:r>
      <w:proofErr w:type="gramEnd"/>
      <w:r w:rsidR="0042477A" w:rsidRPr="00BE7B6E">
        <w:rPr>
          <w:sz w:val="24"/>
          <w:szCs w:val="24"/>
        </w:rPr>
        <w:t>-</w:t>
      </w:r>
      <w:r w:rsidR="0042477A" w:rsidRPr="00294EDD">
        <w:rPr>
          <w:sz w:val="24"/>
          <w:szCs w:val="24"/>
          <w:lang w:val="en-US"/>
        </w:rPr>
        <w:t>mail</w:t>
      </w:r>
      <w:r w:rsidR="0042477A" w:rsidRPr="00BE7B6E">
        <w:rPr>
          <w:sz w:val="24"/>
          <w:szCs w:val="24"/>
        </w:rPr>
        <w:t xml:space="preserve">: </w:t>
      </w:r>
      <w:r w:rsidRPr="00294EDD">
        <w:rPr>
          <w:sz w:val="24"/>
          <w:szCs w:val="24"/>
          <w:lang w:val="en-US"/>
        </w:rPr>
        <w:t>v</w:t>
      </w:r>
      <w:r w:rsidRPr="00BE7B6E">
        <w:rPr>
          <w:sz w:val="24"/>
          <w:szCs w:val="24"/>
        </w:rPr>
        <w:t>.</w:t>
      </w:r>
      <w:r w:rsidRPr="00294EDD">
        <w:rPr>
          <w:sz w:val="24"/>
          <w:szCs w:val="24"/>
          <w:lang w:val="en-US"/>
        </w:rPr>
        <w:t>kharchenko</w:t>
      </w:r>
      <w:r w:rsidRPr="00BE7B6E">
        <w:rPr>
          <w:sz w:val="24"/>
          <w:szCs w:val="24"/>
        </w:rPr>
        <w:t>@</w:t>
      </w:r>
      <w:r w:rsidRPr="00294EDD">
        <w:rPr>
          <w:sz w:val="24"/>
          <w:szCs w:val="24"/>
          <w:lang w:val="en-US"/>
        </w:rPr>
        <w:t>donnu</w:t>
      </w:r>
      <w:r w:rsidRPr="00BE7B6E">
        <w:rPr>
          <w:sz w:val="24"/>
          <w:szCs w:val="24"/>
        </w:rPr>
        <w:t>.</w:t>
      </w:r>
      <w:r w:rsidRPr="00294EDD">
        <w:rPr>
          <w:sz w:val="24"/>
          <w:szCs w:val="24"/>
          <w:lang w:val="en-US"/>
        </w:rPr>
        <w:t>ru</w:t>
      </w:r>
    </w:p>
    <w:p w:rsidR="0042477A" w:rsidRPr="00294EDD" w:rsidRDefault="00C95E13" w:rsidP="0083466B">
      <w:pPr>
        <w:spacing w:line="240" w:lineRule="auto"/>
        <w:ind w:firstLine="284"/>
        <w:rPr>
          <w:sz w:val="24"/>
          <w:szCs w:val="24"/>
        </w:rPr>
      </w:pPr>
      <w:r w:rsidRPr="00294EDD">
        <w:rPr>
          <w:sz w:val="24"/>
          <w:szCs w:val="24"/>
        </w:rPr>
        <w:t xml:space="preserve">Материалы </w:t>
      </w:r>
      <w:r w:rsidR="00B206D7">
        <w:rPr>
          <w:sz w:val="24"/>
          <w:szCs w:val="24"/>
        </w:rPr>
        <w:t>следует отправлять</w:t>
      </w:r>
      <w:r w:rsidRPr="00294EDD">
        <w:rPr>
          <w:sz w:val="24"/>
          <w:szCs w:val="24"/>
        </w:rPr>
        <w:t xml:space="preserve"> на адрес:</w:t>
      </w:r>
      <w:hyperlink r:id="rId8" w:history="1">
        <w:r w:rsidR="00B206D7" w:rsidRPr="00555302">
          <w:rPr>
            <w:rStyle w:val="a5"/>
            <w:b/>
            <w:sz w:val="26"/>
            <w:szCs w:val="26"/>
            <w:lang w:val="en-US"/>
          </w:rPr>
          <w:t>conf</w:t>
        </w:r>
        <w:r w:rsidR="00B206D7" w:rsidRPr="00555302">
          <w:rPr>
            <w:rStyle w:val="a5"/>
            <w:b/>
            <w:sz w:val="26"/>
            <w:szCs w:val="26"/>
          </w:rPr>
          <w:t>.</w:t>
        </w:r>
        <w:r w:rsidR="00B206D7" w:rsidRPr="00555302">
          <w:rPr>
            <w:rStyle w:val="a5"/>
            <w:b/>
            <w:sz w:val="26"/>
            <w:szCs w:val="26"/>
            <w:lang w:val="en-US"/>
          </w:rPr>
          <w:t>ufin</w:t>
        </w:r>
        <w:r w:rsidR="00B206D7" w:rsidRPr="00555302">
          <w:rPr>
            <w:rStyle w:val="a5"/>
            <w:b/>
            <w:sz w:val="26"/>
            <w:szCs w:val="26"/>
          </w:rPr>
          <w:t>@</w:t>
        </w:r>
        <w:r w:rsidR="00B206D7" w:rsidRPr="00555302">
          <w:rPr>
            <w:rStyle w:val="a5"/>
            <w:b/>
            <w:sz w:val="26"/>
            <w:szCs w:val="26"/>
            <w:lang w:val="en-US"/>
          </w:rPr>
          <w:t>donnu</w:t>
        </w:r>
        <w:r w:rsidR="00B206D7" w:rsidRPr="00555302">
          <w:rPr>
            <w:rStyle w:val="a5"/>
            <w:b/>
            <w:sz w:val="26"/>
            <w:szCs w:val="26"/>
          </w:rPr>
          <w:t>.ru</w:t>
        </w:r>
      </w:hyperlink>
      <w:bookmarkStart w:id="0" w:name="_GoBack"/>
      <w:bookmarkEnd w:id="0"/>
    </w:p>
    <w:p w:rsidR="00524642" w:rsidRPr="00C95E13" w:rsidRDefault="00524642" w:rsidP="0083466B">
      <w:pPr>
        <w:spacing w:line="240" w:lineRule="auto"/>
        <w:ind w:firstLine="284"/>
        <w:rPr>
          <w:sz w:val="20"/>
          <w:szCs w:val="20"/>
        </w:rPr>
      </w:pPr>
      <w:r w:rsidRPr="00C95E13">
        <w:rPr>
          <w:sz w:val="20"/>
          <w:szCs w:val="20"/>
        </w:rPr>
        <w:t>Тезисы</w:t>
      </w:r>
      <w:r w:rsidR="0083466B" w:rsidRPr="00C95E13">
        <w:rPr>
          <w:sz w:val="20"/>
          <w:szCs w:val="20"/>
        </w:rPr>
        <w:t xml:space="preserve"> докладов</w:t>
      </w:r>
      <w:r w:rsidRPr="00C95E13">
        <w:rPr>
          <w:sz w:val="20"/>
          <w:szCs w:val="20"/>
        </w:rPr>
        <w:t xml:space="preserve">, которые не соответствуют требованиям к их оформлению или присланы позднее установленных </w:t>
      </w:r>
      <w:r w:rsidRPr="00C95E13">
        <w:rPr>
          <w:sz w:val="20"/>
          <w:szCs w:val="20"/>
        </w:rPr>
        <w:lastRenderedPageBreak/>
        <w:t>сроков, к публикации не принимаются.Оргкомитет оставляет за собой право отбора  и редактирования тезисов для участия в конференции.</w:t>
      </w:r>
    </w:p>
    <w:p w:rsidR="0008118B" w:rsidRDefault="0008118B" w:rsidP="00524642">
      <w:pPr>
        <w:spacing w:line="240" w:lineRule="auto"/>
        <w:jc w:val="center"/>
        <w:rPr>
          <w:sz w:val="26"/>
          <w:szCs w:val="26"/>
        </w:rPr>
      </w:pPr>
    </w:p>
    <w:p w:rsidR="00A95A83" w:rsidRDefault="00A95A83" w:rsidP="00A95A83">
      <w:pPr>
        <w:spacing w:line="240" w:lineRule="auto"/>
        <w:jc w:val="right"/>
      </w:pPr>
      <w:r>
        <w:t>ПРИЛОЖЕНИЕ 1</w:t>
      </w:r>
    </w:p>
    <w:p w:rsidR="00A95A83" w:rsidRPr="00F05CE7" w:rsidRDefault="00A95A83" w:rsidP="00A95A83">
      <w:pPr>
        <w:spacing w:line="240" w:lineRule="auto"/>
        <w:jc w:val="center"/>
        <w:rPr>
          <w:b/>
        </w:rPr>
      </w:pPr>
      <w:r w:rsidRPr="00F05CE7">
        <w:rPr>
          <w:b/>
        </w:rPr>
        <w:t>Пример оформления тезисов</w:t>
      </w:r>
    </w:p>
    <w:p w:rsidR="00A95A83" w:rsidRDefault="00A95A83" w:rsidP="00A95A83">
      <w:pPr>
        <w:spacing w:line="240" w:lineRule="auto"/>
        <w:jc w:val="center"/>
      </w:pPr>
    </w:p>
    <w:p w:rsidR="00A95A83" w:rsidRPr="00F05CE7" w:rsidRDefault="00A95A83" w:rsidP="00A95A83">
      <w:pPr>
        <w:suppressAutoHyphens/>
        <w:spacing w:line="240" w:lineRule="auto"/>
        <w:rPr>
          <w:shd w:val="clear" w:color="auto" w:fill="FFFFFF"/>
        </w:rPr>
      </w:pPr>
      <w:r w:rsidRPr="00F05CE7">
        <w:t>УДК 336.02</w:t>
      </w:r>
    </w:p>
    <w:p w:rsidR="00A95A83" w:rsidRPr="00F05CE7" w:rsidRDefault="00A95A83" w:rsidP="00A95A83">
      <w:pPr>
        <w:pStyle w:val="ad"/>
        <w:widowControl w:val="0"/>
        <w:shd w:val="clear" w:color="auto" w:fill="FFFFFF"/>
        <w:suppressAutoHyphens/>
        <w:spacing w:before="0" w:beforeAutospacing="0" w:after="0" w:afterAutospacing="0"/>
        <w:jc w:val="both"/>
        <w:rPr>
          <w:sz w:val="28"/>
          <w:szCs w:val="28"/>
        </w:rPr>
      </w:pPr>
    </w:p>
    <w:p w:rsidR="00A95A83" w:rsidRPr="00F05CE7" w:rsidRDefault="00A95A83" w:rsidP="00A95A83">
      <w:pPr>
        <w:pStyle w:val="ad"/>
        <w:widowControl w:val="0"/>
        <w:shd w:val="clear" w:color="auto" w:fill="FFFFFF"/>
        <w:suppressAutoHyphens/>
        <w:spacing w:before="0" w:beforeAutospacing="0" w:after="0" w:afterAutospacing="0"/>
        <w:jc w:val="center"/>
        <w:rPr>
          <w:b/>
          <w:sz w:val="28"/>
          <w:szCs w:val="28"/>
        </w:rPr>
      </w:pPr>
      <w:r w:rsidRPr="00F05CE7">
        <w:rPr>
          <w:b/>
          <w:sz w:val="28"/>
          <w:szCs w:val="28"/>
        </w:rPr>
        <w:t>НОРМАТИВНО-ПРАВОВОЕ ОБЕСПЕЧЕНИЕ НАЛОГОВОЙ СИСТЕМ</w:t>
      </w:r>
      <w:r>
        <w:rPr>
          <w:b/>
          <w:sz w:val="28"/>
          <w:szCs w:val="28"/>
        </w:rPr>
        <w:t>Ы</w:t>
      </w:r>
      <w:r w:rsidRPr="00F05CE7">
        <w:rPr>
          <w:b/>
          <w:sz w:val="28"/>
          <w:szCs w:val="28"/>
        </w:rPr>
        <w:t xml:space="preserve"> ДОНЕЦКОЙ НАРОДНОЙ РЕСПУБЛИКИ </w:t>
      </w:r>
    </w:p>
    <w:p w:rsidR="00A95A83" w:rsidRPr="00F05CE7" w:rsidRDefault="00A95A83" w:rsidP="00A95A83">
      <w:pPr>
        <w:pStyle w:val="ad"/>
        <w:widowControl w:val="0"/>
        <w:shd w:val="clear" w:color="auto" w:fill="FFFFFF"/>
        <w:suppressAutoHyphens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95A83" w:rsidRPr="00F05CE7" w:rsidRDefault="00A95A83" w:rsidP="00A95A83">
      <w:pPr>
        <w:suppressAutoHyphens/>
        <w:spacing w:line="240" w:lineRule="auto"/>
        <w:jc w:val="center"/>
        <w:rPr>
          <w:b/>
          <w:i/>
          <w:shd w:val="clear" w:color="auto" w:fill="FFFFFF"/>
        </w:rPr>
      </w:pPr>
      <w:r w:rsidRPr="00F05CE7">
        <w:rPr>
          <w:b/>
          <w:i/>
          <w:shd w:val="clear" w:color="auto" w:fill="FFFFFF"/>
        </w:rPr>
        <w:t xml:space="preserve">Гаврилюк А.Ю., </w:t>
      </w:r>
    </w:p>
    <w:p w:rsidR="00A95A83" w:rsidRPr="00F05CE7" w:rsidRDefault="00A95A83" w:rsidP="00A95A83">
      <w:pPr>
        <w:suppressAutoHyphens/>
        <w:spacing w:line="240" w:lineRule="auto"/>
        <w:jc w:val="center"/>
        <w:rPr>
          <w:b/>
          <w:i/>
          <w:shd w:val="clear" w:color="auto" w:fill="FFFFFF"/>
        </w:rPr>
      </w:pPr>
      <w:r w:rsidRPr="00F05CE7">
        <w:rPr>
          <w:b/>
          <w:i/>
          <w:shd w:val="clear" w:color="auto" w:fill="FFFFFF"/>
        </w:rPr>
        <w:t xml:space="preserve">Балакай О.Б., </w:t>
      </w:r>
      <w:r w:rsidRPr="00F05CE7">
        <w:rPr>
          <w:shd w:val="clear" w:color="auto" w:fill="FFFFFF"/>
        </w:rPr>
        <w:t>канд. экон. наук, доцент</w:t>
      </w:r>
    </w:p>
    <w:p w:rsidR="00A95A83" w:rsidRPr="00F05CE7" w:rsidRDefault="00A95A83" w:rsidP="00A95A83">
      <w:pPr>
        <w:suppressAutoHyphens/>
        <w:spacing w:line="240" w:lineRule="auto"/>
        <w:jc w:val="center"/>
        <w:rPr>
          <w:shd w:val="clear" w:color="auto" w:fill="FFFFFF"/>
        </w:rPr>
      </w:pPr>
      <w:r w:rsidRPr="00F05CE7">
        <w:rPr>
          <w:shd w:val="clear" w:color="auto" w:fill="FFFFFF"/>
        </w:rPr>
        <w:t>ГОУ ВПО «Донбасская юридическая академия», г.Донецк, ДНР</w:t>
      </w:r>
    </w:p>
    <w:p w:rsidR="00A95A83" w:rsidRPr="00F05CE7" w:rsidRDefault="00A95A83" w:rsidP="00A95A83">
      <w:pPr>
        <w:suppressAutoHyphens/>
        <w:spacing w:line="240" w:lineRule="auto"/>
        <w:jc w:val="center"/>
        <w:rPr>
          <w:shd w:val="clear" w:color="auto" w:fill="FFFFFF"/>
        </w:rPr>
      </w:pPr>
      <w:r w:rsidRPr="00F05CE7">
        <w:rPr>
          <w:shd w:val="clear" w:color="auto" w:fill="FFFFFF"/>
          <w:lang w:val="en-US"/>
        </w:rPr>
        <w:t>k</w:t>
      </w:r>
      <w:r w:rsidRPr="00F05CE7">
        <w:rPr>
          <w:shd w:val="clear" w:color="auto" w:fill="FFFFFF"/>
        </w:rPr>
        <w:t>.</w:t>
      </w:r>
      <w:r>
        <w:rPr>
          <w:shd w:val="clear" w:color="auto" w:fill="FFFFFF"/>
          <w:lang w:val="en-US"/>
        </w:rPr>
        <w:t>bala</w:t>
      </w:r>
      <w:r w:rsidRPr="00F05CE7">
        <w:rPr>
          <w:shd w:val="clear" w:color="auto" w:fill="FFFFFF"/>
          <w:lang w:val="en-US"/>
        </w:rPr>
        <w:t>kai</w:t>
      </w:r>
      <w:r w:rsidRPr="00F05CE7">
        <w:rPr>
          <w:shd w:val="clear" w:color="auto" w:fill="FFFFFF"/>
        </w:rPr>
        <w:t>@</w:t>
      </w:r>
      <w:r>
        <w:rPr>
          <w:shd w:val="clear" w:color="auto" w:fill="FFFFFF"/>
          <w:lang w:val="en-US"/>
        </w:rPr>
        <w:t>donnu</w:t>
      </w:r>
      <w:r w:rsidRPr="003A2D28">
        <w:rPr>
          <w:shd w:val="clear" w:color="auto" w:fill="FFFFFF"/>
        </w:rPr>
        <w:t>.</w:t>
      </w:r>
      <w:r>
        <w:rPr>
          <w:shd w:val="clear" w:color="auto" w:fill="FFFFFF"/>
          <w:lang w:val="en-US"/>
        </w:rPr>
        <w:t>ru</w:t>
      </w:r>
    </w:p>
    <w:p w:rsidR="00A95A83" w:rsidRPr="00F05CE7" w:rsidRDefault="00A95A83" w:rsidP="00A95A83">
      <w:pPr>
        <w:suppressAutoHyphens/>
        <w:autoSpaceDE w:val="0"/>
        <w:autoSpaceDN w:val="0"/>
        <w:adjustRightInd w:val="0"/>
        <w:spacing w:line="240" w:lineRule="auto"/>
        <w:ind w:firstLine="567"/>
      </w:pPr>
    </w:p>
    <w:p w:rsidR="00A95A83" w:rsidRDefault="00A95A83" w:rsidP="00A95A83">
      <w:pPr>
        <w:suppressAutoHyphens/>
        <w:spacing w:line="240" w:lineRule="auto"/>
        <w:ind w:firstLine="567"/>
        <w:rPr>
          <w:sz w:val="26"/>
          <w:szCs w:val="26"/>
        </w:rPr>
      </w:pPr>
      <w:r w:rsidRPr="003A2D28">
        <w:rPr>
          <w:b/>
          <w:sz w:val="26"/>
          <w:szCs w:val="26"/>
        </w:rPr>
        <w:t>Актуальность</w:t>
      </w:r>
      <w:r>
        <w:rPr>
          <w:sz w:val="26"/>
          <w:szCs w:val="26"/>
        </w:rPr>
        <w:t xml:space="preserve">. </w:t>
      </w:r>
      <w:r w:rsidRPr="00F05CE7">
        <w:rPr>
          <w:sz w:val="26"/>
          <w:szCs w:val="26"/>
        </w:rPr>
        <w:t xml:space="preserve">Налогово-бюджетная политика является неотъемлемой составляющей государственного управления экономикой. Устройство налоговой  и бюджетной системы любого государства являются тесно взаимосвязанными,  и отражает цели и векторы развития государства в области финансовой политики. Основной функцией налогов и сборов является аккумуляция финансовых ресурсов и пополнение доходной части бюджета государства. </w:t>
      </w:r>
    </w:p>
    <w:p w:rsidR="00A95A83" w:rsidRPr="003A2D28" w:rsidRDefault="00A95A83" w:rsidP="00A95A83">
      <w:pPr>
        <w:suppressAutoHyphens/>
        <w:spacing w:line="240" w:lineRule="auto"/>
        <w:ind w:firstLine="567"/>
        <w:rPr>
          <w:sz w:val="26"/>
          <w:szCs w:val="26"/>
        </w:rPr>
      </w:pPr>
      <w:r w:rsidRPr="003A2D28">
        <w:rPr>
          <w:b/>
          <w:sz w:val="26"/>
          <w:szCs w:val="26"/>
        </w:rPr>
        <w:t>Цель исследования</w:t>
      </w:r>
      <w:r>
        <w:rPr>
          <w:sz w:val="26"/>
          <w:szCs w:val="26"/>
        </w:rPr>
        <w:t xml:space="preserve"> заключается в обобщении нормат</w:t>
      </w:r>
      <w:r w:rsidR="009710AA">
        <w:rPr>
          <w:sz w:val="26"/>
          <w:szCs w:val="26"/>
        </w:rPr>
        <w:t>ивно-правового обеспечения налогов</w:t>
      </w:r>
      <w:r>
        <w:rPr>
          <w:sz w:val="26"/>
          <w:szCs w:val="26"/>
        </w:rPr>
        <w:t>ой системы республики.</w:t>
      </w:r>
    </w:p>
    <w:p w:rsidR="00A95A83" w:rsidRPr="00F05CE7" w:rsidRDefault="00A95A83" w:rsidP="00A95A83">
      <w:pPr>
        <w:suppressAutoHyphens/>
        <w:spacing w:line="240" w:lineRule="auto"/>
        <w:ind w:firstLine="567"/>
        <w:rPr>
          <w:sz w:val="26"/>
          <w:szCs w:val="26"/>
        </w:rPr>
      </w:pPr>
      <w:r w:rsidRPr="003A2D28">
        <w:rPr>
          <w:b/>
          <w:sz w:val="26"/>
          <w:szCs w:val="26"/>
        </w:rPr>
        <w:t>Основная часть</w:t>
      </w:r>
      <w:r>
        <w:rPr>
          <w:sz w:val="26"/>
          <w:szCs w:val="26"/>
        </w:rPr>
        <w:t xml:space="preserve">. </w:t>
      </w:r>
      <w:r w:rsidRPr="00F05CE7">
        <w:rPr>
          <w:sz w:val="26"/>
          <w:szCs w:val="26"/>
        </w:rPr>
        <w:t xml:space="preserve">Налоговая система ДНР предусматривает два налоговых режима: общий и специальный. Субъекты хозяйствования, которые платят упрощенный налог, не являются плательщиками налога на прибыль и налога с оборота. Применяется специальный налоговый режим на основе патента. Особенностью патентной системы является то, что патент выдается субъекту хозяйствования только на 1 вид деятельности. В целом можно выделить три основные системы налогообложения в ДНР – общую, упрощенную и патентную. </w:t>
      </w:r>
    </w:p>
    <w:p w:rsidR="00A95A83" w:rsidRPr="00F05CE7" w:rsidRDefault="00A95A83" w:rsidP="00A95A83">
      <w:pPr>
        <w:suppressAutoHyphens/>
        <w:spacing w:line="240" w:lineRule="auto"/>
        <w:ind w:firstLine="567"/>
        <w:rPr>
          <w:sz w:val="26"/>
          <w:szCs w:val="26"/>
        </w:rPr>
      </w:pPr>
      <w:r w:rsidRPr="007229D6">
        <w:rPr>
          <w:b/>
          <w:sz w:val="26"/>
          <w:szCs w:val="26"/>
        </w:rPr>
        <w:t>Выводы</w:t>
      </w:r>
      <w:r>
        <w:rPr>
          <w:sz w:val="26"/>
          <w:szCs w:val="26"/>
        </w:rPr>
        <w:t>. Требуют принятия</w:t>
      </w:r>
      <w:r w:rsidRPr="00F05CE7">
        <w:rPr>
          <w:sz w:val="26"/>
          <w:szCs w:val="26"/>
        </w:rPr>
        <w:t xml:space="preserve"> Закон о бюджетной си</w:t>
      </w:r>
      <w:r>
        <w:rPr>
          <w:sz w:val="26"/>
          <w:szCs w:val="26"/>
        </w:rPr>
        <w:t>стеме ДНР, Закон о бюджете ДНР. Р</w:t>
      </w:r>
      <w:r w:rsidRPr="00F05CE7">
        <w:rPr>
          <w:sz w:val="26"/>
          <w:szCs w:val="26"/>
        </w:rPr>
        <w:t>асходная и доходная составляющие бюджета ДНР в полном объеме не являются доступной информацией, что затрудняет анализ направлений использования и эффективности использования бюджетных средств.</w:t>
      </w:r>
    </w:p>
    <w:p w:rsidR="00A95A83" w:rsidRPr="00CB693E" w:rsidRDefault="00A95A83" w:rsidP="00A95A83">
      <w:pPr>
        <w:suppressAutoHyphens/>
        <w:spacing w:line="240" w:lineRule="auto"/>
        <w:ind w:firstLine="567"/>
        <w:rPr>
          <w:sz w:val="24"/>
          <w:szCs w:val="24"/>
        </w:rPr>
      </w:pPr>
    </w:p>
    <w:p w:rsidR="00A95A83" w:rsidRPr="004928CE" w:rsidRDefault="00A95A83" w:rsidP="00A95A83">
      <w:pPr>
        <w:suppressAutoHyphens/>
        <w:spacing w:line="240" w:lineRule="auto"/>
        <w:jc w:val="center"/>
        <w:rPr>
          <w:b/>
          <w:sz w:val="24"/>
          <w:szCs w:val="24"/>
        </w:rPr>
      </w:pPr>
      <w:r w:rsidRPr="004928CE">
        <w:rPr>
          <w:b/>
          <w:sz w:val="24"/>
          <w:szCs w:val="24"/>
        </w:rPr>
        <w:t>Список литературы</w:t>
      </w:r>
    </w:p>
    <w:p w:rsidR="00A95A83" w:rsidRPr="00207BAD" w:rsidRDefault="00A95A83" w:rsidP="00A95A83">
      <w:pPr>
        <w:pStyle w:val="a9"/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7BAD">
        <w:rPr>
          <w:rFonts w:ascii="Times New Roman" w:hAnsi="Times New Roman" w:cs="Times New Roman"/>
          <w:sz w:val="24"/>
          <w:szCs w:val="24"/>
        </w:rPr>
        <w:t xml:space="preserve">Закон Донецкой Народной Республики «О налоговой системе» // принят Постановлением Народного Совета Донецкой Народной Республики 25.12.2015 года   </w:t>
      </w:r>
    </w:p>
    <w:p w:rsidR="00A95A83" w:rsidRPr="00207BAD" w:rsidRDefault="00A95A83" w:rsidP="00A95A83">
      <w:pPr>
        <w:pStyle w:val="a9"/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7BAD">
        <w:rPr>
          <w:rFonts w:ascii="Times New Roman" w:hAnsi="Times New Roman" w:cs="Times New Roman"/>
          <w:sz w:val="24"/>
          <w:szCs w:val="24"/>
        </w:rPr>
        <w:t xml:space="preserve"> «Об утверждении Временного положения о бюджетной системе Донецкой Народной Республики» // принято Постановлением Совета Министров Донецкой Народной Республики  17.12.2016 года. </w:t>
      </w:r>
    </w:p>
    <w:p w:rsidR="00A95A83" w:rsidRPr="00F05CE7" w:rsidRDefault="00A95A83" w:rsidP="00A95A83">
      <w:pPr>
        <w:pStyle w:val="a9"/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F05CE7">
        <w:rPr>
          <w:rFonts w:ascii="Times New Roman" w:hAnsi="Times New Roman" w:cs="Times New Roman"/>
          <w:sz w:val="24"/>
          <w:szCs w:val="24"/>
        </w:rPr>
        <w:t xml:space="preserve">Экономика Донецкой Народной Республики: состояние, проблемы, пути решения: научный доклад / коллектив авторов ГУ «Институт экономических исследований»; под науч. ред. А.В. </w:t>
      </w:r>
      <w:r w:rsidR="00993B6A">
        <w:rPr>
          <w:rFonts w:ascii="Times New Roman" w:hAnsi="Times New Roman" w:cs="Times New Roman"/>
          <w:sz w:val="24"/>
          <w:szCs w:val="24"/>
        </w:rPr>
        <w:t>Половяна, Р.Н.</w:t>
      </w:r>
      <w:r w:rsidR="00993B6A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F05CE7">
        <w:rPr>
          <w:rFonts w:ascii="Times New Roman" w:hAnsi="Times New Roman" w:cs="Times New Roman"/>
          <w:sz w:val="24"/>
          <w:szCs w:val="24"/>
        </w:rPr>
        <w:t xml:space="preserve">Лепы; ГУ «Институт экономических исследований». </w:t>
      </w:r>
      <w:r w:rsidRPr="00207BAD">
        <w:rPr>
          <w:rFonts w:ascii="Times New Roman" w:hAnsi="Times New Roman" w:cs="Times New Roman"/>
          <w:sz w:val="24"/>
          <w:szCs w:val="24"/>
        </w:rPr>
        <w:sym w:font="Symbol" w:char="F02D"/>
      </w:r>
      <w:r w:rsidRPr="00F05CE7">
        <w:rPr>
          <w:rFonts w:ascii="Times New Roman" w:hAnsi="Times New Roman" w:cs="Times New Roman"/>
          <w:sz w:val="24"/>
          <w:szCs w:val="24"/>
        </w:rPr>
        <w:t xml:space="preserve"> Донецк, 2018. </w:t>
      </w:r>
      <w:r w:rsidRPr="00207BAD">
        <w:rPr>
          <w:rFonts w:ascii="Times New Roman" w:hAnsi="Times New Roman" w:cs="Times New Roman"/>
          <w:sz w:val="24"/>
          <w:szCs w:val="24"/>
        </w:rPr>
        <w:sym w:font="Symbol" w:char="F02D"/>
      </w:r>
      <w:r w:rsidRPr="00F05CE7">
        <w:rPr>
          <w:rFonts w:ascii="Times New Roman" w:hAnsi="Times New Roman" w:cs="Times New Roman"/>
          <w:sz w:val="24"/>
          <w:szCs w:val="24"/>
        </w:rPr>
        <w:t xml:space="preserve"> Ч.I. – 124 с.</w:t>
      </w:r>
      <w:r w:rsidRPr="00F05CE7">
        <w:rPr>
          <w:rFonts w:ascii="Times New Roman" w:hAnsi="Times New Roman" w:cs="Times New Roman"/>
          <w:sz w:val="24"/>
          <w:szCs w:val="24"/>
        </w:rPr>
        <w:br w:type="page"/>
      </w:r>
    </w:p>
    <w:p w:rsidR="00A95A83" w:rsidRDefault="00A95A83" w:rsidP="00A95A83">
      <w:pPr>
        <w:spacing w:line="240" w:lineRule="auto"/>
        <w:jc w:val="right"/>
      </w:pPr>
      <w:r>
        <w:lastRenderedPageBreak/>
        <w:t>ПРИЛОЖЕНИЕ 2</w:t>
      </w:r>
    </w:p>
    <w:p w:rsidR="00A95A83" w:rsidRPr="00F05CE7" w:rsidRDefault="00A95A83" w:rsidP="00A95A83">
      <w:pPr>
        <w:spacing w:line="240" w:lineRule="auto"/>
        <w:jc w:val="center"/>
        <w:rPr>
          <w:b/>
        </w:rPr>
      </w:pPr>
      <w:r w:rsidRPr="00F05CE7">
        <w:rPr>
          <w:b/>
        </w:rPr>
        <w:t>Пример оформления заявки</w:t>
      </w:r>
    </w:p>
    <w:p w:rsidR="00A95A83" w:rsidRDefault="00A95A83" w:rsidP="00A95A83">
      <w:pPr>
        <w:spacing w:line="240" w:lineRule="auto"/>
        <w:jc w:val="center"/>
      </w:pPr>
    </w:p>
    <w:p w:rsidR="00A95A83" w:rsidRPr="00E7489D" w:rsidRDefault="00A95A83" w:rsidP="00A95A83">
      <w:pPr>
        <w:spacing w:line="240" w:lineRule="auto"/>
        <w:jc w:val="center"/>
        <w:rPr>
          <w:rFonts w:ascii="Times New Roman Полужирный" w:hAnsi="Times New Roman Полужирный"/>
          <w:b/>
          <w:caps/>
        </w:rPr>
      </w:pPr>
      <w:r w:rsidRPr="00E7489D">
        <w:rPr>
          <w:rFonts w:ascii="Times New Roman Полужирный" w:hAnsi="Times New Roman Полужирный"/>
          <w:b/>
          <w:caps/>
        </w:rPr>
        <w:t>Заявка участника</w:t>
      </w:r>
    </w:p>
    <w:p w:rsidR="00A95A83" w:rsidRPr="00F05CE7" w:rsidRDefault="00780B26" w:rsidP="00A95A83">
      <w:pPr>
        <w:spacing w:line="240" w:lineRule="auto"/>
        <w:jc w:val="center"/>
        <w:rPr>
          <w:b/>
        </w:rPr>
      </w:pPr>
      <w:r>
        <w:rPr>
          <w:b/>
        </w:rPr>
        <w:t>V</w:t>
      </w:r>
      <w:r>
        <w:rPr>
          <w:b/>
          <w:lang w:val="en-US"/>
        </w:rPr>
        <w:t>I</w:t>
      </w:r>
      <w:r w:rsidR="00102898">
        <w:rPr>
          <w:b/>
        </w:rPr>
        <w:t> </w:t>
      </w:r>
      <w:r w:rsidR="00A95A83" w:rsidRPr="00F05CE7">
        <w:rPr>
          <w:b/>
        </w:rPr>
        <w:t xml:space="preserve">Международной </w:t>
      </w:r>
      <w:r w:rsidR="00C003C0">
        <w:rPr>
          <w:b/>
        </w:rPr>
        <w:t>научно-практической</w:t>
      </w:r>
      <w:r w:rsidR="00A95A83" w:rsidRPr="00F05CE7">
        <w:rPr>
          <w:b/>
        </w:rPr>
        <w:t xml:space="preserve">конференции молодых ученых </w:t>
      </w:r>
    </w:p>
    <w:p w:rsidR="00A95A83" w:rsidRPr="00F05CE7" w:rsidRDefault="00A95A83" w:rsidP="00A95A83">
      <w:pPr>
        <w:spacing w:line="240" w:lineRule="auto"/>
        <w:jc w:val="center"/>
        <w:rPr>
          <w:b/>
        </w:rPr>
      </w:pPr>
      <w:r w:rsidRPr="00F05CE7">
        <w:rPr>
          <w:b/>
        </w:rPr>
        <w:t>«</w:t>
      </w:r>
      <w:r>
        <w:rPr>
          <w:b/>
        </w:rPr>
        <w:t>Современные тенденции развития торговли и таможенного дела</w:t>
      </w:r>
      <w:r w:rsidRPr="00F05CE7">
        <w:rPr>
          <w:b/>
        </w:rPr>
        <w:t xml:space="preserve">»  </w:t>
      </w:r>
    </w:p>
    <w:p w:rsidR="00A95A83" w:rsidRDefault="00A95A83" w:rsidP="00A95A83">
      <w:pPr>
        <w:spacing w:line="240" w:lineRule="auto"/>
        <w:jc w:val="center"/>
      </w:pPr>
    </w:p>
    <w:tbl>
      <w:tblPr>
        <w:tblStyle w:val="a6"/>
        <w:tblW w:w="9356" w:type="dxa"/>
        <w:jc w:val="center"/>
        <w:tblInd w:w="108" w:type="dxa"/>
        <w:tblLook w:val="04A0"/>
      </w:tblPr>
      <w:tblGrid>
        <w:gridCol w:w="5387"/>
        <w:gridCol w:w="3969"/>
      </w:tblGrid>
      <w:tr w:rsidR="00A95A83" w:rsidRPr="005B1718" w:rsidTr="00E770CA">
        <w:trPr>
          <w:jc w:val="center"/>
        </w:trPr>
        <w:tc>
          <w:tcPr>
            <w:tcW w:w="9356" w:type="dxa"/>
            <w:gridSpan w:val="2"/>
          </w:tcPr>
          <w:p w:rsidR="00A95A83" w:rsidRPr="005B1718" w:rsidRDefault="00A95A83" w:rsidP="00A95A83">
            <w:pPr>
              <w:spacing w:line="240" w:lineRule="auto"/>
              <w:ind w:firstLine="284"/>
              <w:jc w:val="center"/>
              <w:rPr>
                <w:b/>
              </w:rPr>
            </w:pPr>
          </w:p>
          <w:p w:rsidR="00A95A83" w:rsidRPr="005B1718" w:rsidRDefault="00A95A83" w:rsidP="00A95A83">
            <w:pPr>
              <w:spacing w:line="240" w:lineRule="auto"/>
              <w:ind w:firstLine="284"/>
              <w:jc w:val="center"/>
              <w:rPr>
                <w:b/>
              </w:rPr>
            </w:pPr>
            <w:r w:rsidRPr="005B1718">
              <w:rPr>
                <w:b/>
              </w:rPr>
              <w:t>Сведения об участнике</w:t>
            </w:r>
          </w:p>
        </w:tc>
      </w:tr>
      <w:tr w:rsidR="00A95A83" w:rsidRPr="005B1718" w:rsidTr="00E770CA">
        <w:trPr>
          <w:jc w:val="center"/>
        </w:trPr>
        <w:tc>
          <w:tcPr>
            <w:tcW w:w="5387" w:type="dxa"/>
          </w:tcPr>
          <w:p w:rsidR="00A95A83" w:rsidRPr="005B1718" w:rsidRDefault="00A95A83" w:rsidP="00A95A83">
            <w:pPr>
              <w:spacing w:line="240" w:lineRule="auto"/>
            </w:pPr>
            <w:r w:rsidRPr="005B1718">
              <w:t>Ф.И.О. участника (</w:t>
            </w:r>
            <w:r w:rsidRPr="005D6DF7">
              <w:rPr>
                <w:i/>
              </w:rPr>
              <w:t>полностью</w:t>
            </w:r>
            <w:r w:rsidRPr="005B1718">
              <w:t>)</w:t>
            </w:r>
          </w:p>
          <w:p w:rsidR="00A95A83" w:rsidRPr="005B1718" w:rsidRDefault="00A95A83" w:rsidP="00A95A83">
            <w:pPr>
              <w:spacing w:line="240" w:lineRule="auto"/>
            </w:pPr>
          </w:p>
        </w:tc>
        <w:tc>
          <w:tcPr>
            <w:tcW w:w="3969" w:type="dxa"/>
          </w:tcPr>
          <w:p w:rsidR="00A95A83" w:rsidRPr="005B1718" w:rsidRDefault="00A95A83" w:rsidP="00A95A83">
            <w:pPr>
              <w:spacing w:line="240" w:lineRule="auto"/>
              <w:ind w:firstLine="284"/>
            </w:pPr>
          </w:p>
        </w:tc>
      </w:tr>
      <w:tr w:rsidR="00A95A83" w:rsidRPr="005B1718" w:rsidTr="00E770CA">
        <w:trPr>
          <w:jc w:val="center"/>
        </w:trPr>
        <w:tc>
          <w:tcPr>
            <w:tcW w:w="5387" w:type="dxa"/>
          </w:tcPr>
          <w:p w:rsidR="00A95A83" w:rsidRPr="005B1718" w:rsidRDefault="00A95A83" w:rsidP="00A95A83">
            <w:pPr>
              <w:spacing w:line="240" w:lineRule="auto"/>
            </w:pPr>
            <w:r w:rsidRPr="005B1718">
              <w:t>Должность и место работы / место учебы</w:t>
            </w:r>
          </w:p>
        </w:tc>
        <w:tc>
          <w:tcPr>
            <w:tcW w:w="3969" w:type="dxa"/>
          </w:tcPr>
          <w:p w:rsidR="00A95A83" w:rsidRPr="005B1718" w:rsidRDefault="00A95A83" w:rsidP="00A95A83">
            <w:pPr>
              <w:spacing w:line="240" w:lineRule="auto"/>
              <w:ind w:firstLine="284"/>
            </w:pPr>
          </w:p>
        </w:tc>
      </w:tr>
      <w:tr w:rsidR="00A95A83" w:rsidRPr="005B1718" w:rsidTr="00E770CA">
        <w:trPr>
          <w:jc w:val="center"/>
        </w:trPr>
        <w:tc>
          <w:tcPr>
            <w:tcW w:w="5387" w:type="dxa"/>
          </w:tcPr>
          <w:p w:rsidR="00A95A83" w:rsidRPr="005B1718" w:rsidRDefault="00A95A83" w:rsidP="00A95A83">
            <w:pPr>
              <w:spacing w:line="240" w:lineRule="auto"/>
            </w:pPr>
            <w:r w:rsidRPr="005B1718">
              <w:t>Ученая степень, ученое звание</w:t>
            </w:r>
          </w:p>
          <w:p w:rsidR="00A95A83" w:rsidRPr="005B1718" w:rsidRDefault="00A95A83" w:rsidP="00A95A83">
            <w:pPr>
              <w:spacing w:line="240" w:lineRule="auto"/>
            </w:pPr>
          </w:p>
        </w:tc>
        <w:tc>
          <w:tcPr>
            <w:tcW w:w="3969" w:type="dxa"/>
          </w:tcPr>
          <w:p w:rsidR="00A95A83" w:rsidRPr="005B1718" w:rsidRDefault="00A95A83" w:rsidP="00A95A83">
            <w:pPr>
              <w:spacing w:line="240" w:lineRule="auto"/>
              <w:ind w:firstLine="284"/>
            </w:pPr>
          </w:p>
        </w:tc>
      </w:tr>
      <w:tr w:rsidR="00A95A83" w:rsidRPr="005B1718" w:rsidTr="00E770CA">
        <w:trPr>
          <w:jc w:val="center"/>
        </w:trPr>
        <w:tc>
          <w:tcPr>
            <w:tcW w:w="5387" w:type="dxa"/>
          </w:tcPr>
          <w:p w:rsidR="00A95A83" w:rsidRPr="005B1718" w:rsidRDefault="00A95A83" w:rsidP="00A95A83">
            <w:pPr>
              <w:spacing w:line="240" w:lineRule="auto"/>
            </w:pPr>
            <w:r w:rsidRPr="005B1718">
              <w:t>Название доклада</w:t>
            </w:r>
          </w:p>
          <w:p w:rsidR="00A95A83" w:rsidRPr="005B1718" w:rsidRDefault="00A95A83" w:rsidP="00A95A83">
            <w:pPr>
              <w:spacing w:line="240" w:lineRule="auto"/>
            </w:pPr>
          </w:p>
        </w:tc>
        <w:tc>
          <w:tcPr>
            <w:tcW w:w="3969" w:type="dxa"/>
          </w:tcPr>
          <w:p w:rsidR="00A95A83" w:rsidRPr="005B1718" w:rsidRDefault="00A95A83" w:rsidP="00A95A83">
            <w:pPr>
              <w:spacing w:line="240" w:lineRule="auto"/>
              <w:ind w:firstLine="284"/>
            </w:pPr>
          </w:p>
        </w:tc>
      </w:tr>
      <w:tr w:rsidR="00A95A83" w:rsidRPr="005B1718" w:rsidTr="00E770CA">
        <w:trPr>
          <w:jc w:val="center"/>
        </w:trPr>
        <w:tc>
          <w:tcPr>
            <w:tcW w:w="5387" w:type="dxa"/>
          </w:tcPr>
          <w:p w:rsidR="00A95A83" w:rsidRPr="005B1718" w:rsidRDefault="00A95A83" w:rsidP="00A95A83">
            <w:pPr>
              <w:spacing w:line="240" w:lineRule="auto"/>
            </w:pPr>
            <w:r w:rsidRPr="005B1718">
              <w:t>Выбранная секция (номер)</w:t>
            </w:r>
          </w:p>
        </w:tc>
        <w:tc>
          <w:tcPr>
            <w:tcW w:w="3969" w:type="dxa"/>
          </w:tcPr>
          <w:p w:rsidR="00A95A83" w:rsidRPr="005B1718" w:rsidRDefault="00A95A83" w:rsidP="00A95A83">
            <w:pPr>
              <w:spacing w:line="240" w:lineRule="auto"/>
              <w:ind w:firstLine="284"/>
            </w:pPr>
          </w:p>
        </w:tc>
      </w:tr>
      <w:tr w:rsidR="00A95A83" w:rsidRPr="005B1718" w:rsidTr="00E770CA">
        <w:trPr>
          <w:jc w:val="center"/>
        </w:trPr>
        <w:tc>
          <w:tcPr>
            <w:tcW w:w="5387" w:type="dxa"/>
          </w:tcPr>
          <w:p w:rsidR="00A95A83" w:rsidRPr="005B1718" w:rsidRDefault="00A95A83" w:rsidP="00A95A83">
            <w:pPr>
              <w:spacing w:line="240" w:lineRule="auto"/>
            </w:pPr>
            <w:r w:rsidRPr="005B1718">
              <w:t>Контактный телефон</w:t>
            </w:r>
          </w:p>
          <w:p w:rsidR="00A95A83" w:rsidRPr="005B1718" w:rsidRDefault="00A95A83" w:rsidP="00A95A83">
            <w:pPr>
              <w:spacing w:line="240" w:lineRule="auto"/>
            </w:pPr>
          </w:p>
        </w:tc>
        <w:tc>
          <w:tcPr>
            <w:tcW w:w="3969" w:type="dxa"/>
          </w:tcPr>
          <w:p w:rsidR="00A95A83" w:rsidRPr="005B1718" w:rsidRDefault="00A95A83" w:rsidP="00A95A83">
            <w:pPr>
              <w:spacing w:line="240" w:lineRule="auto"/>
              <w:ind w:firstLine="284"/>
            </w:pPr>
          </w:p>
        </w:tc>
      </w:tr>
      <w:tr w:rsidR="00A95A83" w:rsidRPr="005B1718" w:rsidTr="00E770CA">
        <w:trPr>
          <w:jc w:val="center"/>
        </w:trPr>
        <w:tc>
          <w:tcPr>
            <w:tcW w:w="5387" w:type="dxa"/>
          </w:tcPr>
          <w:p w:rsidR="00A95A83" w:rsidRPr="005B1718" w:rsidRDefault="00A95A83" w:rsidP="00A95A83">
            <w:pPr>
              <w:spacing w:line="240" w:lineRule="auto"/>
            </w:pPr>
            <w:r w:rsidRPr="005B1718">
              <w:t>Адрес электронной почты</w:t>
            </w:r>
          </w:p>
          <w:p w:rsidR="00A95A83" w:rsidRPr="005B1718" w:rsidRDefault="00A95A83" w:rsidP="00A95A83">
            <w:pPr>
              <w:spacing w:line="240" w:lineRule="auto"/>
            </w:pPr>
          </w:p>
        </w:tc>
        <w:tc>
          <w:tcPr>
            <w:tcW w:w="3969" w:type="dxa"/>
          </w:tcPr>
          <w:p w:rsidR="00A95A83" w:rsidRPr="005B1718" w:rsidRDefault="00A95A83" w:rsidP="00A95A83">
            <w:pPr>
              <w:spacing w:line="240" w:lineRule="auto"/>
              <w:ind w:firstLine="284"/>
            </w:pPr>
          </w:p>
        </w:tc>
      </w:tr>
      <w:tr w:rsidR="00A95A83" w:rsidRPr="005B1718" w:rsidTr="00E770CA">
        <w:trPr>
          <w:jc w:val="center"/>
        </w:trPr>
        <w:tc>
          <w:tcPr>
            <w:tcW w:w="5387" w:type="dxa"/>
          </w:tcPr>
          <w:p w:rsidR="00A95A83" w:rsidRPr="005B1718" w:rsidRDefault="00A95A83" w:rsidP="00A95A83">
            <w:pPr>
              <w:spacing w:line="240" w:lineRule="auto"/>
            </w:pPr>
            <w:r w:rsidRPr="005B1718">
              <w:t>Форма участия: очная (выступление с докладом), заочная</w:t>
            </w:r>
          </w:p>
        </w:tc>
        <w:tc>
          <w:tcPr>
            <w:tcW w:w="3969" w:type="dxa"/>
          </w:tcPr>
          <w:p w:rsidR="00A95A83" w:rsidRPr="005B1718" w:rsidRDefault="00A95A83" w:rsidP="00A95A83">
            <w:pPr>
              <w:spacing w:line="240" w:lineRule="auto"/>
              <w:ind w:firstLine="284"/>
            </w:pPr>
          </w:p>
        </w:tc>
      </w:tr>
      <w:tr w:rsidR="00A95A83" w:rsidRPr="005B1718" w:rsidTr="00E770CA">
        <w:trPr>
          <w:jc w:val="center"/>
        </w:trPr>
        <w:tc>
          <w:tcPr>
            <w:tcW w:w="9356" w:type="dxa"/>
            <w:gridSpan w:val="2"/>
          </w:tcPr>
          <w:p w:rsidR="00A95A83" w:rsidRPr="005B1718" w:rsidRDefault="00A95A83" w:rsidP="00A95A83">
            <w:pPr>
              <w:spacing w:line="240" w:lineRule="auto"/>
              <w:ind w:firstLine="284"/>
              <w:jc w:val="center"/>
              <w:rPr>
                <w:b/>
              </w:rPr>
            </w:pPr>
          </w:p>
          <w:p w:rsidR="00A95A83" w:rsidRPr="005B1718" w:rsidRDefault="00A95A83" w:rsidP="00A95A83">
            <w:pPr>
              <w:spacing w:line="240" w:lineRule="auto"/>
              <w:ind w:firstLine="284"/>
              <w:jc w:val="center"/>
              <w:rPr>
                <w:b/>
              </w:rPr>
            </w:pPr>
            <w:r w:rsidRPr="005B1718">
              <w:rPr>
                <w:b/>
              </w:rPr>
              <w:t>Сведения о научном руководителе</w:t>
            </w:r>
          </w:p>
        </w:tc>
      </w:tr>
      <w:tr w:rsidR="00A95A83" w:rsidRPr="005B1718" w:rsidTr="00E770CA">
        <w:trPr>
          <w:jc w:val="center"/>
        </w:trPr>
        <w:tc>
          <w:tcPr>
            <w:tcW w:w="5387" w:type="dxa"/>
          </w:tcPr>
          <w:p w:rsidR="00A95A83" w:rsidRPr="005B1718" w:rsidRDefault="00A95A83" w:rsidP="00C966C0">
            <w:pPr>
              <w:spacing w:line="240" w:lineRule="auto"/>
            </w:pPr>
            <w:r w:rsidRPr="005B1718">
              <w:t>Ф.И.О. научного руководителя (</w:t>
            </w:r>
            <w:r w:rsidRPr="005D6DF7">
              <w:rPr>
                <w:i/>
              </w:rPr>
              <w:t>полностью</w:t>
            </w:r>
            <w:r w:rsidRPr="005B1718">
              <w:t>)</w:t>
            </w:r>
          </w:p>
        </w:tc>
        <w:tc>
          <w:tcPr>
            <w:tcW w:w="3969" w:type="dxa"/>
          </w:tcPr>
          <w:p w:rsidR="00A95A83" w:rsidRPr="005B1718" w:rsidRDefault="00A95A83" w:rsidP="00A95A83">
            <w:pPr>
              <w:spacing w:line="240" w:lineRule="auto"/>
              <w:ind w:firstLine="284"/>
            </w:pPr>
          </w:p>
        </w:tc>
      </w:tr>
      <w:tr w:rsidR="00A95A83" w:rsidRPr="005B1718" w:rsidTr="00E770CA">
        <w:trPr>
          <w:jc w:val="center"/>
        </w:trPr>
        <w:tc>
          <w:tcPr>
            <w:tcW w:w="5387" w:type="dxa"/>
          </w:tcPr>
          <w:p w:rsidR="00A95A83" w:rsidRPr="005B1718" w:rsidRDefault="00A95A83" w:rsidP="00A95A83">
            <w:pPr>
              <w:spacing w:line="240" w:lineRule="auto"/>
            </w:pPr>
            <w:r w:rsidRPr="005B1718">
              <w:t>Ученая степень, ученое звание</w:t>
            </w:r>
          </w:p>
          <w:p w:rsidR="00A95A83" w:rsidRPr="005B1718" w:rsidRDefault="00A95A83" w:rsidP="00A95A83">
            <w:pPr>
              <w:spacing w:line="240" w:lineRule="auto"/>
            </w:pPr>
          </w:p>
        </w:tc>
        <w:tc>
          <w:tcPr>
            <w:tcW w:w="3969" w:type="dxa"/>
          </w:tcPr>
          <w:p w:rsidR="00A95A83" w:rsidRPr="005B1718" w:rsidRDefault="00A95A83" w:rsidP="00A95A83">
            <w:pPr>
              <w:spacing w:line="240" w:lineRule="auto"/>
              <w:ind w:firstLine="284"/>
            </w:pPr>
          </w:p>
        </w:tc>
      </w:tr>
      <w:tr w:rsidR="00A95A83" w:rsidRPr="005B1718" w:rsidTr="00E770CA">
        <w:trPr>
          <w:jc w:val="center"/>
        </w:trPr>
        <w:tc>
          <w:tcPr>
            <w:tcW w:w="5387" w:type="dxa"/>
          </w:tcPr>
          <w:p w:rsidR="00A95A83" w:rsidRPr="005B1718" w:rsidRDefault="00607B45" w:rsidP="00607B45">
            <w:pPr>
              <w:spacing w:line="240" w:lineRule="auto"/>
            </w:pPr>
            <w:r w:rsidRPr="005B1718">
              <w:t xml:space="preserve">Должность, </w:t>
            </w:r>
            <w:r w:rsidR="00A95A83" w:rsidRPr="005B1718">
              <w:t>место работы</w:t>
            </w:r>
            <w:r w:rsidRPr="005B1718">
              <w:t xml:space="preserve">, кафедра </w:t>
            </w:r>
          </w:p>
        </w:tc>
        <w:tc>
          <w:tcPr>
            <w:tcW w:w="3969" w:type="dxa"/>
          </w:tcPr>
          <w:p w:rsidR="00A95A83" w:rsidRPr="005B1718" w:rsidRDefault="00A95A83" w:rsidP="00A95A83">
            <w:pPr>
              <w:spacing w:line="240" w:lineRule="auto"/>
              <w:ind w:firstLine="284"/>
            </w:pPr>
          </w:p>
        </w:tc>
      </w:tr>
      <w:tr w:rsidR="00A95A83" w:rsidRPr="005B1718" w:rsidTr="00E770CA">
        <w:trPr>
          <w:jc w:val="center"/>
        </w:trPr>
        <w:tc>
          <w:tcPr>
            <w:tcW w:w="5387" w:type="dxa"/>
          </w:tcPr>
          <w:p w:rsidR="00A95A83" w:rsidRPr="005B1718" w:rsidRDefault="00A95A83" w:rsidP="00A95A83">
            <w:pPr>
              <w:spacing w:line="240" w:lineRule="auto"/>
            </w:pPr>
            <w:r w:rsidRPr="005B1718">
              <w:t>Адрес электронной почты</w:t>
            </w:r>
          </w:p>
          <w:p w:rsidR="00A95A83" w:rsidRPr="005B1718" w:rsidRDefault="00A95A83" w:rsidP="00A95A83">
            <w:pPr>
              <w:spacing w:line="240" w:lineRule="auto"/>
            </w:pPr>
          </w:p>
        </w:tc>
        <w:tc>
          <w:tcPr>
            <w:tcW w:w="3969" w:type="dxa"/>
          </w:tcPr>
          <w:p w:rsidR="00A95A83" w:rsidRPr="005B1718" w:rsidRDefault="00A95A83" w:rsidP="00A95A83">
            <w:pPr>
              <w:spacing w:line="240" w:lineRule="auto"/>
              <w:ind w:firstLine="284"/>
            </w:pPr>
          </w:p>
        </w:tc>
      </w:tr>
      <w:tr w:rsidR="00A95A83" w:rsidRPr="005B1718" w:rsidTr="00E770CA">
        <w:trPr>
          <w:jc w:val="center"/>
        </w:trPr>
        <w:tc>
          <w:tcPr>
            <w:tcW w:w="5387" w:type="dxa"/>
          </w:tcPr>
          <w:p w:rsidR="00A95A83" w:rsidRPr="005B1718" w:rsidRDefault="00A95A83" w:rsidP="00A95A83">
            <w:pPr>
              <w:spacing w:line="240" w:lineRule="auto"/>
            </w:pPr>
            <w:r w:rsidRPr="005B1718">
              <w:t>Контактный телефон</w:t>
            </w:r>
          </w:p>
          <w:p w:rsidR="00A95A83" w:rsidRPr="005B1718" w:rsidRDefault="00A95A83" w:rsidP="00A95A83">
            <w:pPr>
              <w:spacing w:line="240" w:lineRule="auto"/>
            </w:pPr>
          </w:p>
        </w:tc>
        <w:tc>
          <w:tcPr>
            <w:tcW w:w="3969" w:type="dxa"/>
          </w:tcPr>
          <w:p w:rsidR="00A95A83" w:rsidRPr="005B1718" w:rsidRDefault="00A95A83" w:rsidP="00A95A83">
            <w:pPr>
              <w:spacing w:line="240" w:lineRule="auto"/>
              <w:ind w:firstLine="284"/>
            </w:pPr>
          </w:p>
        </w:tc>
      </w:tr>
    </w:tbl>
    <w:p w:rsidR="00A95A83" w:rsidRPr="00D176D9" w:rsidRDefault="00A95A83" w:rsidP="00A95A83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2477A" w:rsidRPr="00214051" w:rsidRDefault="0042477A" w:rsidP="00A95A83">
      <w:pPr>
        <w:spacing w:line="240" w:lineRule="auto"/>
        <w:jc w:val="right"/>
        <w:rPr>
          <w:sz w:val="8"/>
          <w:szCs w:val="8"/>
        </w:rPr>
      </w:pPr>
    </w:p>
    <w:sectPr w:rsidR="0042477A" w:rsidRPr="00214051" w:rsidSect="0042477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F755C"/>
    <w:multiLevelType w:val="hybridMultilevel"/>
    <w:tmpl w:val="306E4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C35B9"/>
    <w:multiLevelType w:val="hybridMultilevel"/>
    <w:tmpl w:val="94A85B8C"/>
    <w:lvl w:ilvl="0" w:tplc="E3CED3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477A"/>
    <w:rsid w:val="000150A9"/>
    <w:rsid w:val="0001790F"/>
    <w:rsid w:val="00033B6B"/>
    <w:rsid w:val="0008118B"/>
    <w:rsid w:val="00085D43"/>
    <w:rsid w:val="00097C01"/>
    <w:rsid w:val="000C2F74"/>
    <w:rsid w:val="000C4CC8"/>
    <w:rsid w:val="00102898"/>
    <w:rsid w:val="001070D1"/>
    <w:rsid w:val="00133DB0"/>
    <w:rsid w:val="00146CE2"/>
    <w:rsid w:val="00164C13"/>
    <w:rsid w:val="00214051"/>
    <w:rsid w:val="002416D2"/>
    <w:rsid w:val="0025159F"/>
    <w:rsid w:val="00294EDD"/>
    <w:rsid w:val="002A2835"/>
    <w:rsid w:val="00301CA1"/>
    <w:rsid w:val="003300BF"/>
    <w:rsid w:val="004149E6"/>
    <w:rsid w:val="0042477A"/>
    <w:rsid w:val="00453A59"/>
    <w:rsid w:val="004E7B43"/>
    <w:rsid w:val="00524642"/>
    <w:rsid w:val="00525721"/>
    <w:rsid w:val="00526872"/>
    <w:rsid w:val="005541D2"/>
    <w:rsid w:val="005839F6"/>
    <w:rsid w:val="005A246D"/>
    <w:rsid w:val="005A79FE"/>
    <w:rsid w:val="005B1718"/>
    <w:rsid w:val="005D6DF7"/>
    <w:rsid w:val="00603A71"/>
    <w:rsid w:val="00607B45"/>
    <w:rsid w:val="00624953"/>
    <w:rsid w:val="006306A2"/>
    <w:rsid w:val="006F22C5"/>
    <w:rsid w:val="00704706"/>
    <w:rsid w:val="007229D6"/>
    <w:rsid w:val="00780B26"/>
    <w:rsid w:val="007A287D"/>
    <w:rsid w:val="007B56B9"/>
    <w:rsid w:val="007C1397"/>
    <w:rsid w:val="007C67E7"/>
    <w:rsid w:val="007D1FDE"/>
    <w:rsid w:val="0083466B"/>
    <w:rsid w:val="008650B3"/>
    <w:rsid w:val="008D235F"/>
    <w:rsid w:val="008E1939"/>
    <w:rsid w:val="00907CF5"/>
    <w:rsid w:val="00923664"/>
    <w:rsid w:val="00925D7E"/>
    <w:rsid w:val="0092793A"/>
    <w:rsid w:val="009710AA"/>
    <w:rsid w:val="009848F5"/>
    <w:rsid w:val="00993B6A"/>
    <w:rsid w:val="009A27B0"/>
    <w:rsid w:val="00A22A67"/>
    <w:rsid w:val="00A51938"/>
    <w:rsid w:val="00A56068"/>
    <w:rsid w:val="00A84CBB"/>
    <w:rsid w:val="00A95A83"/>
    <w:rsid w:val="00AC2666"/>
    <w:rsid w:val="00B0110D"/>
    <w:rsid w:val="00B037D0"/>
    <w:rsid w:val="00B206D7"/>
    <w:rsid w:val="00B40A18"/>
    <w:rsid w:val="00BA2C21"/>
    <w:rsid w:val="00BE037D"/>
    <w:rsid w:val="00BE7B6E"/>
    <w:rsid w:val="00BF3A10"/>
    <w:rsid w:val="00BF4906"/>
    <w:rsid w:val="00C003C0"/>
    <w:rsid w:val="00C17949"/>
    <w:rsid w:val="00C3230D"/>
    <w:rsid w:val="00C44D06"/>
    <w:rsid w:val="00C63444"/>
    <w:rsid w:val="00C95E13"/>
    <w:rsid w:val="00C966C0"/>
    <w:rsid w:val="00CB03F4"/>
    <w:rsid w:val="00D36B46"/>
    <w:rsid w:val="00D52655"/>
    <w:rsid w:val="00D66B04"/>
    <w:rsid w:val="00D8602B"/>
    <w:rsid w:val="00D92B20"/>
    <w:rsid w:val="00DB0A0C"/>
    <w:rsid w:val="00DC2C49"/>
    <w:rsid w:val="00DD7D3F"/>
    <w:rsid w:val="00E015A8"/>
    <w:rsid w:val="00E770CA"/>
    <w:rsid w:val="00EB33B3"/>
    <w:rsid w:val="00EE5ACF"/>
    <w:rsid w:val="00F068A9"/>
    <w:rsid w:val="00F271D7"/>
    <w:rsid w:val="00F87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7A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2B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477A"/>
    <w:pPr>
      <w:widowControl/>
      <w:spacing w:line="240" w:lineRule="auto"/>
      <w:jc w:val="center"/>
    </w:pPr>
    <w:rPr>
      <w:caps/>
      <w:sz w:val="24"/>
      <w:szCs w:val="24"/>
    </w:rPr>
  </w:style>
  <w:style w:type="character" w:customStyle="1" w:styleId="a4">
    <w:name w:val="Основной текст Знак"/>
    <w:basedOn w:val="a0"/>
    <w:link w:val="a3"/>
    <w:rsid w:val="0042477A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styleId="a5">
    <w:name w:val="Hyperlink"/>
    <w:rsid w:val="0042477A"/>
    <w:rPr>
      <w:color w:val="0000FF"/>
      <w:u w:val="single"/>
    </w:rPr>
  </w:style>
  <w:style w:type="table" w:styleId="a6">
    <w:name w:val="Table Grid"/>
    <w:basedOn w:val="a1"/>
    <w:uiPriority w:val="59"/>
    <w:rsid w:val="004247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A28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287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aliases w:val="ололо 4"/>
    <w:basedOn w:val="a"/>
    <w:link w:val="aa"/>
    <w:uiPriority w:val="34"/>
    <w:qFormat/>
    <w:rsid w:val="00A95A83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paragraph" w:styleId="ab">
    <w:name w:val="No Spacing"/>
    <w:link w:val="ac"/>
    <w:uiPriority w:val="1"/>
    <w:qFormat/>
    <w:rsid w:val="00A95A83"/>
  </w:style>
  <w:style w:type="paragraph" w:styleId="ad">
    <w:name w:val="Normal (Web)"/>
    <w:aliases w:val="Обычный (Web)"/>
    <w:basedOn w:val="a"/>
    <w:uiPriority w:val="99"/>
    <w:unhideWhenUsed/>
    <w:rsid w:val="00A95A83"/>
    <w:pPr>
      <w:widowControl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ac">
    <w:name w:val="Без интервала Знак"/>
    <w:basedOn w:val="a0"/>
    <w:link w:val="ab"/>
    <w:uiPriority w:val="1"/>
    <w:rsid w:val="00A95A83"/>
  </w:style>
  <w:style w:type="character" w:customStyle="1" w:styleId="aa">
    <w:name w:val="Абзац списка Знак"/>
    <w:aliases w:val="ололо 4 Знак"/>
    <w:link w:val="a9"/>
    <w:uiPriority w:val="34"/>
    <w:locked/>
    <w:rsid w:val="00A95A83"/>
    <w:rPr>
      <w:rFonts w:eastAsiaTheme="minorEastAsia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D92B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7A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477A"/>
    <w:pPr>
      <w:widowControl/>
      <w:spacing w:line="240" w:lineRule="auto"/>
      <w:jc w:val="center"/>
    </w:pPr>
    <w:rPr>
      <w:caps/>
      <w:sz w:val="24"/>
      <w:szCs w:val="24"/>
    </w:rPr>
  </w:style>
  <w:style w:type="character" w:customStyle="1" w:styleId="a4">
    <w:name w:val="Основной текст Знак"/>
    <w:basedOn w:val="a0"/>
    <w:link w:val="a3"/>
    <w:rsid w:val="0042477A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styleId="a5">
    <w:name w:val="Hyperlink"/>
    <w:rsid w:val="0042477A"/>
    <w:rPr>
      <w:color w:val="0000FF"/>
      <w:u w:val="single"/>
    </w:rPr>
  </w:style>
  <w:style w:type="table" w:styleId="a6">
    <w:name w:val="Table Grid"/>
    <w:basedOn w:val="a1"/>
    <w:uiPriority w:val="59"/>
    <w:rsid w:val="00424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A28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28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.ufin@donn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f.ufin@donn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trial</Company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Горбатенко Юлія Володимирівна</dc:creator>
  <cp:lastModifiedBy>user</cp:lastModifiedBy>
  <cp:revision>2</cp:revision>
  <cp:lastPrinted>2017-10-20T09:05:00Z</cp:lastPrinted>
  <dcterms:created xsi:type="dcterms:W3CDTF">2021-09-13T04:58:00Z</dcterms:created>
  <dcterms:modified xsi:type="dcterms:W3CDTF">2021-09-13T04:58:00Z</dcterms:modified>
</cp:coreProperties>
</file>