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BB" w:rsidRPr="00AF46C6" w:rsidRDefault="00CA4886" w:rsidP="00967FB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46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МИНИСТЕРСТВО</w:t>
      </w:r>
      <w:r w:rsidR="00967FBB" w:rsidRPr="00AF46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НАУКИ И ВЫСШЕГО</w:t>
      </w:r>
      <w:r w:rsidRPr="00AF46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ОБРАЗОВАНИЯ </w:t>
      </w:r>
    </w:p>
    <w:p w:rsidR="00CA4886" w:rsidRPr="00AF46C6" w:rsidRDefault="00967FBB" w:rsidP="00967FB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F46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РОССИЙСКОЙ ФЕДЕРАЦИИ</w:t>
      </w:r>
    </w:p>
    <w:p w:rsidR="006B2F6A" w:rsidRPr="00AF46C6" w:rsidRDefault="00FA1B38" w:rsidP="007E5AA1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158659949"/>
      <w:r w:rsidRPr="00AF46C6">
        <w:rPr>
          <w:rFonts w:ascii="Times New Roman" w:hAnsi="Times New Roman" w:cs="Times New Roman"/>
          <w:color w:val="000000" w:themeColor="text1"/>
          <w:sz w:val="26"/>
          <w:szCs w:val="26"/>
        </w:rPr>
        <w:t>ФГБОУ ВО</w:t>
      </w:r>
      <w:r w:rsidR="003C0FBC" w:rsidRPr="00AF46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«ДОНЕЦКИЙ </w:t>
      </w:r>
      <w:r w:rsidRPr="00AF46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ГОСУДАРСТВЕННЫЙ </w:t>
      </w:r>
      <w:r w:rsidR="003C0FBC" w:rsidRPr="00AF46C6">
        <w:rPr>
          <w:rFonts w:ascii="Times New Roman" w:hAnsi="Times New Roman" w:cs="Times New Roman"/>
          <w:color w:val="000000" w:themeColor="text1"/>
          <w:sz w:val="26"/>
          <w:szCs w:val="26"/>
        </w:rPr>
        <w:t>УНИВЕРСИТЕТ»</w:t>
      </w:r>
    </w:p>
    <w:bookmarkEnd w:id="0"/>
    <w:p w:rsidR="00C62533" w:rsidRPr="00AF46C6" w:rsidRDefault="00AF46C6" w:rsidP="007E5AA1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 w:rsidRPr="00AF46C6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УЧЕТНО-ФИНАСОВЫЙ ФАКУЛЬТЕТ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3420"/>
        <w:gridCol w:w="3181"/>
      </w:tblGrid>
      <w:tr w:rsidR="00FA1B38" w:rsidRPr="00AF46C6" w:rsidTr="00C62533">
        <w:tc>
          <w:tcPr>
            <w:tcW w:w="3487" w:type="dxa"/>
          </w:tcPr>
          <w:p w:rsidR="00FA1B38" w:rsidRPr="00AF46C6" w:rsidRDefault="00FA1B38" w:rsidP="00FA1B38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3487" w:type="dxa"/>
          </w:tcPr>
          <w:p w:rsidR="00FA1B38" w:rsidRPr="00AF46C6" w:rsidRDefault="00C62533" w:rsidP="007E5AA1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6"/>
                <w:szCs w:val="26"/>
              </w:rPr>
            </w:pPr>
            <w:r w:rsidRPr="00AF46C6">
              <w:rPr>
                <w:rFonts w:ascii="Times New Roman" w:hAnsi="Times New Roman" w:cs="Times New Roman"/>
                <w:noProof/>
                <w:color w:val="244061" w:themeColor="accent1" w:themeShade="80"/>
                <w:sz w:val="26"/>
                <w:szCs w:val="26"/>
                <w:lang w:eastAsia="ru-RU"/>
              </w:rPr>
              <w:drawing>
                <wp:inline distT="0" distB="0" distL="0" distR="0" wp14:anchorId="7699474A" wp14:editId="7150E53B">
                  <wp:extent cx="1621796" cy="1524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mble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429" cy="152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</w:tcPr>
          <w:p w:rsidR="00FA1B38" w:rsidRPr="00AF46C6" w:rsidRDefault="00FA1B38" w:rsidP="00FA1B38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6"/>
                <w:szCs w:val="26"/>
              </w:rPr>
            </w:pPr>
          </w:p>
        </w:tc>
      </w:tr>
    </w:tbl>
    <w:p w:rsidR="00FA1B38" w:rsidRPr="00AF46C6" w:rsidRDefault="00FA1B38" w:rsidP="007E5AA1">
      <w:pPr>
        <w:jc w:val="center"/>
      </w:pPr>
    </w:p>
    <w:p w:rsidR="00B01D71" w:rsidRPr="00AF46C6" w:rsidRDefault="00B01D71" w:rsidP="007E5AA1">
      <w:pPr>
        <w:jc w:val="center"/>
        <w:rPr>
          <w:rFonts w:ascii="Times New Roman" w:eastAsia="Arial" w:hAnsi="Times New Roman" w:cs="Times New Roman"/>
          <w:b/>
          <w:bCs/>
          <w:color w:val="FF0000"/>
          <w:sz w:val="4"/>
          <w:szCs w:val="28"/>
        </w:rPr>
      </w:pPr>
    </w:p>
    <w:p w:rsidR="00411AA3" w:rsidRDefault="00411AA3" w:rsidP="00894558">
      <w:pPr>
        <w:jc w:val="center"/>
        <w:rPr>
          <w:rFonts w:ascii="Times New Roman" w:eastAsia="Arial" w:hAnsi="Times New Roman" w:cs="Times New Roman"/>
          <w:b/>
          <w:bCs/>
          <w:color w:val="0070C0"/>
          <w:sz w:val="32"/>
          <w:szCs w:val="32"/>
        </w:rPr>
      </w:pPr>
      <w:bookmarkStart w:id="1" w:name="_Hlk187705017"/>
      <w:r w:rsidRPr="00411AA3">
        <w:rPr>
          <w:rFonts w:ascii="Times New Roman" w:eastAsia="Arial" w:hAnsi="Times New Roman" w:cs="Times New Roman"/>
          <w:b/>
          <w:bCs/>
          <w:color w:val="0070C0"/>
          <w:sz w:val="32"/>
          <w:szCs w:val="32"/>
        </w:rPr>
        <w:t>I Республиканский конкурс бизнес-проектов</w:t>
      </w:r>
      <w:bookmarkStart w:id="2" w:name="_Hlk158842175"/>
    </w:p>
    <w:p w:rsidR="006B2F6A" w:rsidRPr="00AF46C6" w:rsidRDefault="00894558" w:rsidP="00894558">
      <w:pPr>
        <w:jc w:val="center"/>
        <w:rPr>
          <w:rFonts w:ascii="Times New Roman" w:eastAsia="Arial" w:hAnsi="Times New Roman" w:cs="Times New Roman"/>
          <w:b/>
          <w:bCs/>
          <w:color w:val="0070C0"/>
          <w:sz w:val="32"/>
          <w:szCs w:val="32"/>
        </w:rPr>
      </w:pPr>
      <w:r w:rsidRPr="00AF46C6">
        <w:rPr>
          <w:rFonts w:ascii="Times New Roman" w:eastAsia="Arial" w:hAnsi="Times New Roman" w:cs="Times New Roman"/>
          <w:b/>
          <w:bCs/>
          <w:color w:val="0070C0"/>
          <w:sz w:val="32"/>
          <w:szCs w:val="32"/>
        </w:rPr>
        <w:t>«Цифровой акселератор</w:t>
      </w:r>
      <w:r w:rsidR="00AF46C6" w:rsidRPr="00AF46C6">
        <w:rPr>
          <w:rFonts w:ascii="Times New Roman" w:eastAsia="Arial" w:hAnsi="Times New Roman" w:cs="Times New Roman"/>
          <w:b/>
          <w:bCs/>
          <w:color w:val="0070C0"/>
          <w:sz w:val="32"/>
          <w:szCs w:val="32"/>
        </w:rPr>
        <w:t xml:space="preserve"> – </w:t>
      </w:r>
      <w:r w:rsidR="00AF46C6" w:rsidRPr="00AF46C6">
        <w:rPr>
          <w:rFonts w:ascii="Times New Roman" w:eastAsia="Arial" w:hAnsi="Times New Roman" w:cs="Times New Roman"/>
          <w:b/>
          <w:bCs/>
          <w:i/>
          <w:color w:val="0070C0"/>
          <w:sz w:val="32"/>
          <w:szCs w:val="32"/>
        </w:rPr>
        <w:t xml:space="preserve">Войти в </w:t>
      </w:r>
      <w:r w:rsidR="00AF46C6" w:rsidRPr="00AF46C6">
        <w:rPr>
          <w:rFonts w:ascii="Times New Roman" w:eastAsia="Arial" w:hAnsi="Times New Roman" w:cs="Times New Roman"/>
          <w:b/>
          <w:bCs/>
          <w:i/>
          <w:color w:val="0070C0"/>
          <w:sz w:val="32"/>
          <w:szCs w:val="32"/>
          <w:lang w:val="en-US"/>
        </w:rPr>
        <w:t>IT</w:t>
      </w:r>
      <w:r w:rsidRPr="00AF46C6">
        <w:rPr>
          <w:rFonts w:ascii="Times New Roman" w:eastAsia="Arial" w:hAnsi="Times New Roman" w:cs="Times New Roman"/>
          <w:b/>
          <w:bCs/>
          <w:color w:val="0070C0"/>
          <w:sz w:val="32"/>
          <w:szCs w:val="32"/>
        </w:rPr>
        <w:t>»</w:t>
      </w:r>
      <w:bookmarkEnd w:id="2"/>
    </w:p>
    <w:bookmarkEnd w:id="1"/>
    <w:p w:rsidR="00894558" w:rsidRPr="00AF46C6" w:rsidRDefault="00411AA3" w:rsidP="00894558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t>2</w:t>
      </w:r>
      <w:r w:rsidR="00894558" w:rsidRPr="00AF46C6">
        <w:rPr>
          <w:rFonts w:ascii="Times New Roman" w:hAnsi="Times New Roman" w:cs="Times New Roman"/>
          <w:b/>
          <w:color w:val="0070C0"/>
          <w:sz w:val="32"/>
          <w:szCs w:val="28"/>
        </w:rPr>
        <w:t>1 марта</w:t>
      </w:r>
      <w:r w:rsidR="00550B22" w:rsidRPr="00AF46C6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70C0"/>
          <w:sz w:val="32"/>
          <w:szCs w:val="28"/>
        </w:rPr>
        <w:t>5</w:t>
      </w:r>
      <w:r w:rsidR="00550B22" w:rsidRPr="00AF46C6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г.</w:t>
      </w:r>
    </w:p>
    <w:p w:rsidR="00894558" w:rsidRPr="00AF46C6" w:rsidRDefault="00894558" w:rsidP="00894558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B01D71" w:rsidRPr="00AF46C6" w:rsidRDefault="003C0FBC" w:rsidP="00894558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AF46C6">
        <w:rPr>
          <w:rFonts w:ascii="Times New Roman" w:hAnsi="Times New Roman" w:cs="Times New Roman"/>
          <w:b/>
          <w:color w:val="0070C0"/>
          <w:sz w:val="30"/>
          <w:szCs w:val="30"/>
        </w:rPr>
        <w:t>Уважаемые коллеги!</w:t>
      </w:r>
    </w:p>
    <w:p w:rsidR="006B2F6A" w:rsidRPr="00AF46C6" w:rsidRDefault="003C0FBC" w:rsidP="00894558">
      <w:pPr>
        <w:pStyle w:val="a3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бизнес-информатики </w:t>
      </w:r>
      <w:r w:rsidR="00C62533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Донецкого государственного университета </w:t>
      </w: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приглашает принять участие</w:t>
      </w:r>
      <w:r w:rsidR="00702491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 бакалавриата и магистратуры</w:t>
      </w: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520AC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558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7F4A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94558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бизнес-проектов «</w:t>
      </w:r>
      <w:r w:rsidR="00894558" w:rsidRPr="00AF46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Цифровой акселератор</w:t>
      </w:r>
      <w:r w:rsidR="00AF46C6" w:rsidRPr="00AF46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Войти</w:t>
      </w:r>
      <w:r w:rsidR="00AF46C6" w:rsidRPr="00C834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F46C6" w:rsidRPr="00AF46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AF46C6" w:rsidRPr="00AF46C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IT</w:t>
      </w:r>
      <w:r w:rsidR="00894558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4211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894558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14211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состоится</w:t>
      </w:r>
      <w:r w:rsidR="00894558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A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1AA3" w:rsidRPr="00411AA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</w:t>
      </w:r>
      <w:r w:rsidR="00894558" w:rsidRPr="00AF46C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 марта</w:t>
      </w:r>
      <w:r w:rsidR="00314211" w:rsidRPr="00AF46C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202</w:t>
      </w:r>
      <w:r w:rsidR="00411AA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5</w:t>
      </w:r>
      <w:r w:rsidR="00314211" w:rsidRPr="00AF46C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г. в дистанционном формате.</w:t>
      </w:r>
    </w:p>
    <w:p w:rsidR="008F077D" w:rsidRPr="00AF46C6" w:rsidRDefault="008F077D" w:rsidP="00001180">
      <w:pPr>
        <w:pStyle w:val="a5"/>
        <w:tabs>
          <w:tab w:val="left" w:pos="599"/>
        </w:tabs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94558" w:rsidRPr="00AF46C6" w:rsidRDefault="00E360C6" w:rsidP="00894558">
      <w:pPr>
        <w:pStyle w:val="a5"/>
        <w:tabs>
          <w:tab w:val="left" w:pos="599"/>
        </w:tabs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Тематика</w:t>
      </w:r>
      <w:r w:rsidR="00894558" w:rsidRPr="00AF46C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ных работ</w:t>
      </w:r>
      <w:r w:rsidR="00894558" w:rsidRPr="00AF46C6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:rsidR="00AC199B" w:rsidRDefault="00AC199B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7761625"/>
      <w:bookmarkStart w:id="4" w:name="_Hlk187705187"/>
      <w:r w:rsidRPr="00AC199B">
        <w:rPr>
          <w:rFonts w:ascii="Times New Roman" w:hAnsi="Times New Roman" w:cs="Times New Roman"/>
          <w:color w:val="000000" w:themeColor="text1"/>
          <w:sz w:val="28"/>
          <w:szCs w:val="28"/>
        </w:rPr>
        <w:t>Инжиниринг данных в цифровых экосистемах</w:t>
      </w:r>
    </w:p>
    <w:bookmarkEnd w:id="3"/>
    <w:p w:rsidR="00AC199B" w:rsidRDefault="00AC199B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99B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Инфраструктура платформенных решений</w:t>
      </w:r>
    </w:p>
    <w:p w:rsidR="00894558" w:rsidRPr="00AF46C6" w:rsidRDefault="00AF46C6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маркетинг и социальные сети</w:t>
      </w:r>
    </w:p>
    <w:p w:rsidR="00894558" w:rsidRPr="00AF46C6" w:rsidRDefault="00894558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Цифровые технологии</w:t>
      </w:r>
    </w:p>
    <w:p w:rsidR="00AC199B" w:rsidRDefault="00894558" w:rsidP="00AC199B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Цифровое государственное управление </w:t>
      </w:r>
    </w:p>
    <w:p w:rsidR="00AC199B" w:rsidRPr="00AC199B" w:rsidRDefault="00AC199B" w:rsidP="00AC199B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99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инфраструктура</w:t>
      </w:r>
    </w:p>
    <w:p w:rsidR="00894558" w:rsidRPr="00AF46C6" w:rsidRDefault="00A2347A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«Индустрия 4.0»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Интернет-маркетинг и электронная коммерция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Искусственный интеллект и машинное обучение в бизнесе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Криптовалюты и блокчейн технологии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совместного потребления (шеринговая экономика)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Бизнес-аналитика и большие данные (big data)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вещей и смарт-технологии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Облачные технологии и информационная безопасность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Виртуальная и дополненная реальность в бизнесе</w:t>
      </w:r>
    </w:p>
    <w:p w:rsidR="00AC199B" w:rsidRDefault="00702491" w:rsidP="00AC199B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Роботизация и автоматизация бизнес-процессов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вещей и смарт-технологии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Интернет-банкинг и финансовые сервисы</w:t>
      </w:r>
    </w:p>
    <w:p w:rsidR="00702491" w:rsidRPr="00AF46C6" w:rsidRDefault="00702491" w:rsidP="008A2E84">
      <w:pPr>
        <w:pStyle w:val="a5"/>
        <w:numPr>
          <w:ilvl w:val="0"/>
          <w:numId w:val="7"/>
        </w:numPr>
        <w:tabs>
          <w:tab w:val="left" w:pos="599"/>
        </w:tabs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Интернет-образование и онлайн-курсы</w:t>
      </w:r>
    </w:p>
    <w:bookmarkEnd w:id="4"/>
    <w:p w:rsidR="002D2229" w:rsidRDefault="002D2229" w:rsidP="00287CB1">
      <w:pPr>
        <w:spacing w:before="72"/>
        <w:ind w:left="886" w:right="892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thick" w:color="001F5F"/>
        </w:rPr>
      </w:pPr>
    </w:p>
    <w:p w:rsidR="006B2F6A" w:rsidRPr="00AF46C6" w:rsidRDefault="003C0FBC" w:rsidP="00287CB1">
      <w:pPr>
        <w:spacing w:before="72"/>
        <w:ind w:left="886" w:right="892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thick" w:color="001F5F"/>
        </w:rPr>
      </w:pPr>
      <w:r w:rsidRPr="00AF46C6">
        <w:rPr>
          <w:rFonts w:ascii="Times New Roman" w:hAnsi="Times New Roman" w:cs="Times New Roman"/>
          <w:b/>
          <w:color w:val="0070C0"/>
          <w:sz w:val="28"/>
          <w:szCs w:val="28"/>
          <w:u w:val="thick" w:color="001F5F"/>
        </w:rPr>
        <w:lastRenderedPageBreak/>
        <w:t>ПОРЯДОК ПРЕДОСТАВЛЕНИЯ МАТЕРИАЛОВ</w:t>
      </w:r>
      <w:r w:rsidR="000C4755" w:rsidRPr="00AF46C6">
        <w:rPr>
          <w:rFonts w:ascii="Times New Roman" w:hAnsi="Times New Roman" w:cs="Times New Roman"/>
          <w:b/>
          <w:color w:val="0070C0"/>
          <w:sz w:val="28"/>
          <w:szCs w:val="28"/>
          <w:u w:val="thick" w:color="001F5F"/>
        </w:rPr>
        <w:t>:</w:t>
      </w:r>
    </w:p>
    <w:p w:rsidR="00287CB1" w:rsidRPr="00AF46C6" w:rsidRDefault="00287CB1" w:rsidP="00287CB1">
      <w:pPr>
        <w:spacing w:before="72"/>
        <w:ind w:left="886" w:right="892"/>
        <w:jc w:val="center"/>
        <w:rPr>
          <w:rFonts w:ascii="Times New Roman" w:hAnsi="Times New Roman" w:cs="Times New Roman"/>
          <w:b/>
          <w:color w:val="000000" w:themeColor="text1"/>
          <w:sz w:val="10"/>
          <w:szCs w:val="16"/>
          <w:u w:val="thick" w:color="001F5F"/>
        </w:rPr>
      </w:pPr>
    </w:p>
    <w:p w:rsidR="006B2F6A" w:rsidRPr="00AF46C6" w:rsidRDefault="005E4099" w:rsidP="0049630D">
      <w:pPr>
        <w:pStyle w:val="1"/>
        <w:spacing w:before="0" w:line="276" w:lineRule="auto"/>
        <w:ind w:left="0" w:right="0" w:firstLine="709"/>
        <w:jc w:val="both"/>
        <w:rPr>
          <w:rFonts w:ascii="Times New Roman" w:eastAsia="Microsoft Sans Serif" w:hAnsi="Times New Roman" w:cs="Times New Roman"/>
          <w:b w:val="0"/>
          <w:sz w:val="26"/>
          <w:szCs w:val="26"/>
        </w:rPr>
      </w:pPr>
      <w:r w:rsidRPr="00AF46C6">
        <w:rPr>
          <w:rFonts w:ascii="Times New Roman" w:eastAsia="Microsoft Sans Serif" w:hAnsi="Times New Roman" w:cs="Times New Roman"/>
          <w:b w:val="0"/>
          <w:color w:val="000000" w:themeColor="text1"/>
          <w:sz w:val="28"/>
          <w:szCs w:val="28"/>
        </w:rPr>
        <w:t xml:space="preserve">Необходимо </w:t>
      </w:r>
      <w:r w:rsidR="007F4AED">
        <w:rPr>
          <w:rFonts w:ascii="Times New Roman" w:eastAsia="Microsoft Sans Serif" w:hAnsi="Times New Roman" w:cs="Times New Roman"/>
          <w:b w:val="0"/>
          <w:color w:val="000000" w:themeColor="text1"/>
          <w:sz w:val="28"/>
          <w:szCs w:val="28"/>
        </w:rPr>
        <w:t>заполнить</w:t>
      </w:r>
      <w:r w:rsidRPr="00AF46C6">
        <w:rPr>
          <w:rFonts w:ascii="Times New Roman" w:eastAsia="Microsoft Sans Serif" w:hAnsi="Times New Roman" w:cs="Times New Roman"/>
          <w:b w:val="0"/>
          <w:color w:val="000000" w:themeColor="text1"/>
          <w:sz w:val="28"/>
          <w:szCs w:val="28"/>
        </w:rPr>
        <w:t xml:space="preserve"> заявку на участие</w:t>
      </w:r>
      <w:r w:rsidR="00702491" w:rsidRPr="00AF46C6">
        <w:rPr>
          <w:rFonts w:ascii="Times New Roman" w:eastAsia="Microsoft Sans Serif" w:hAnsi="Times New Roman" w:cs="Times New Roman"/>
          <w:b w:val="0"/>
          <w:bCs w:val="0"/>
          <w:color w:val="001F5F"/>
          <w:sz w:val="28"/>
          <w:szCs w:val="28"/>
        </w:rPr>
        <w:t xml:space="preserve">, </w:t>
      </w:r>
      <w:r w:rsidR="00702491" w:rsidRPr="00AF46C6">
        <w:rPr>
          <w:rFonts w:ascii="Times New Roman" w:eastAsia="Microsoft Sans Serif" w:hAnsi="Times New Roman" w:cs="Times New Roman"/>
          <w:b w:val="0"/>
          <w:bCs w:val="0"/>
          <w:sz w:val="28"/>
          <w:szCs w:val="28"/>
        </w:rPr>
        <w:t xml:space="preserve">а также загрузить конкурсную работу </w:t>
      </w:r>
      <w:r w:rsidR="008A2E84" w:rsidRPr="00AF46C6">
        <w:rPr>
          <w:rFonts w:ascii="Times New Roman" w:eastAsia="Microsoft Sans Serif" w:hAnsi="Times New Roman" w:cs="Times New Roman"/>
          <w:b w:val="0"/>
          <w:bCs w:val="0"/>
          <w:sz w:val="28"/>
          <w:szCs w:val="28"/>
        </w:rPr>
        <w:t xml:space="preserve">(презентацию) </w:t>
      </w:r>
      <w:r w:rsidR="00702491" w:rsidRPr="00AF46C6">
        <w:rPr>
          <w:rFonts w:ascii="Times New Roman" w:eastAsia="Microsoft Sans Serif" w:hAnsi="Times New Roman" w:cs="Times New Roman"/>
          <w:b w:val="0"/>
          <w:color w:val="000000" w:themeColor="text1"/>
          <w:sz w:val="28"/>
          <w:szCs w:val="28"/>
        </w:rPr>
        <w:t>ч</w:t>
      </w:r>
      <w:r w:rsidR="00702491" w:rsidRPr="00AF46C6">
        <w:rPr>
          <w:rFonts w:ascii="Times New Roman" w:eastAsia="Microsoft Sans Serif" w:hAnsi="Times New Roman" w:cs="Times New Roman"/>
          <w:b w:val="0"/>
          <w:bCs w:val="0"/>
          <w:color w:val="000000" w:themeColor="text1"/>
          <w:sz w:val="28"/>
          <w:szCs w:val="28"/>
        </w:rPr>
        <w:t>ерез электронную форму</w:t>
      </w:r>
      <w:r w:rsidR="008A2E84" w:rsidRPr="00AF46C6">
        <w:rPr>
          <w:rFonts w:ascii="Times New Roman" w:eastAsia="Microsoft Sans Serif" w:hAnsi="Times New Roman" w:cs="Times New Roman"/>
          <w:b w:val="0"/>
          <w:bCs w:val="0"/>
          <w:color w:val="000000" w:themeColor="text1"/>
          <w:sz w:val="28"/>
          <w:szCs w:val="28"/>
        </w:rPr>
        <w:t>:</w:t>
      </w:r>
      <w:r w:rsidR="0049630D" w:rsidRPr="00AF46C6">
        <w:rPr>
          <w:rFonts w:ascii="Times New Roman" w:eastAsia="Microsoft Sans Serif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hyperlink r:id="rId6" w:history="1">
        <w:r w:rsidR="0049630D" w:rsidRPr="00AF46C6">
          <w:rPr>
            <w:rStyle w:val="ab"/>
            <w:rFonts w:ascii="Times New Roman" w:eastAsia="Microsoft Sans Serif" w:hAnsi="Times New Roman" w:cs="Times New Roman"/>
            <w:b w:val="0"/>
            <w:bCs w:val="0"/>
            <w:sz w:val="28"/>
            <w:szCs w:val="28"/>
          </w:rPr>
          <w:t>https://forms.yandex.ru/u/65cd209eeb614645e65b5fc6/</w:t>
        </w:r>
      </w:hyperlink>
      <w:r w:rsidR="00702491" w:rsidRPr="00AF46C6">
        <w:rPr>
          <w:rFonts w:ascii="Times New Roman" w:eastAsia="Microsoft Sans Serif" w:hAnsi="Times New Roman" w:cs="Times New Roman"/>
          <w:b w:val="0"/>
          <w:bCs w:val="0"/>
          <w:sz w:val="26"/>
          <w:szCs w:val="26"/>
        </w:rPr>
        <w:t>.</w:t>
      </w:r>
    </w:p>
    <w:p w:rsidR="0026797A" w:rsidRPr="00AF46C6" w:rsidRDefault="0026797A" w:rsidP="0026797A">
      <w:pPr>
        <w:spacing w:line="276" w:lineRule="auto"/>
        <w:jc w:val="both"/>
        <w:rPr>
          <w:rFonts w:ascii="Times New Roman" w:hAnsi="Times New Roman" w:cs="Times New Roman"/>
          <w:color w:val="001F5F"/>
          <w:sz w:val="10"/>
          <w:szCs w:val="28"/>
        </w:rPr>
      </w:pPr>
    </w:p>
    <w:p w:rsidR="006B2F6A" w:rsidRPr="00AF46C6" w:rsidRDefault="00A2347A" w:rsidP="00E5587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ПОДАЧИ МАТЕРИАЛОВ: ДО </w:t>
      </w:r>
      <w:r w:rsidR="00411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AF46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1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МАРТА</w:t>
      </w:r>
      <w:r w:rsidR="00411AA3"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11A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F4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EA2D34" w:rsidRPr="00AF46C6" w:rsidRDefault="00EA2D34" w:rsidP="008A2E8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F75" w:rsidRPr="00AF46C6" w:rsidRDefault="004E7F75" w:rsidP="0049630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F46C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Обязательные требования к оформлению презентаций на конкурс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6B33">
        <w:rPr>
          <w:rFonts w:ascii="Times New Roman" w:hAnsi="Times New Roman" w:cs="Times New Roman"/>
          <w:sz w:val="28"/>
          <w:szCs w:val="28"/>
        </w:rPr>
        <w:t xml:space="preserve">На </w:t>
      </w:r>
      <w:r w:rsidR="007F4AED">
        <w:rPr>
          <w:rFonts w:ascii="Times New Roman" w:hAnsi="Times New Roman" w:cs="Times New Roman"/>
          <w:sz w:val="28"/>
          <w:szCs w:val="28"/>
        </w:rPr>
        <w:t>к</w:t>
      </w:r>
      <w:r w:rsidRPr="00A76B33">
        <w:rPr>
          <w:rFonts w:ascii="Times New Roman" w:hAnsi="Times New Roman" w:cs="Times New Roman"/>
          <w:sz w:val="28"/>
          <w:szCs w:val="28"/>
        </w:rPr>
        <w:t xml:space="preserve">онкурс принимаются самостоятельно выполненные научные работы студентов (не более 3 авторов). 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 xml:space="preserve">2. Работы представляются в виде презентации (формат .pptx или .pdf). 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 xml:space="preserve">3. Структура презентации: Слайд 1 (титульный) должен содержать сведения: название конкурса, название презентации (тема научной работы), ФИО автора(ов) (полностью), место учебы (полное наименование образовательной организации, факультет, кафедра/отделение), сведения о научном руководителе (ФИО полностью, должность, ученая степень). Слайды со второго должны раскрывать основное содержание работы. Последний слайд должен содержать список использованных источников. 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>4. В содержании презентации должна находить отражение четкая формулировка актуальности и научной новизны исследования, обоснование личного вклада автора(ов) в решение исследовательской проблемы, логичное и последовательное изложение материала, наличие выводов по проведенному исследованию, возможность наличия перспектив дальнейшего развития темы (опционально).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 xml:space="preserve">5. Визуальное оформление: 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>5.1. Использование только четких изображений с высоким разрешением.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 xml:space="preserve">5.2. Соблюдение авторских прав: все заимствованные материалы (текст, изображения, графики) должны иметь корректные ссылки на источники на последнем слайде. Ссылка должна содержать название, автора, источник, ссылку на оригинал. 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 xml:space="preserve">5.3 Единый стиль оформления: иллюстрации, фон слайдов, анимация должны быть выдержаны в едином стиле и соответствовать тематике работы. 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 xml:space="preserve">5.4. Презентация должна быть содержательной и иметь не менее 20 слайдов, не включая титульный и последний слайды. 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 xml:space="preserve">5.5. Текст должен быть выполнен в виде тезисов, формулировок и выводов. 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 xml:space="preserve">5.6. Текст должен соответствовать нормам русского языка (отсутствие грамматических, пунктуационных и лексических ошибок). </w:t>
      </w:r>
    </w:p>
    <w:p w:rsidR="00A76B33" w:rsidRPr="00A76B33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 xml:space="preserve">5.7. Использование шрифта, размера и цвета должно обеспечивать легкое чтение текста на слайдах. </w:t>
      </w:r>
    </w:p>
    <w:p w:rsidR="008A2E84" w:rsidRDefault="00A76B33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3">
        <w:rPr>
          <w:rFonts w:ascii="Times New Roman" w:hAnsi="Times New Roman" w:cs="Times New Roman"/>
          <w:sz w:val="28"/>
          <w:szCs w:val="28"/>
        </w:rPr>
        <w:t xml:space="preserve">6. Технические требования: Презентация должна быть сохранена в формате </w:t>
      </w:r>
      <w:r w:rsidRPr="00A76B33">
        <w:rPr>
          <w:rFonts w:ascii="Times New Roman" w:hAnsi="Times New Roman" w:cs="Times New Roman"/>
          <w:sz w:val="28"/>
          <w:szCs w:val="28"/>
        </w:rPr>
        <w:lastRenderedPageBreak/>
        <w:t>.pptx или .pdf. * Название файла презентации должно соответствовать фамилии автора (или фамилии первого автора). Использование анимационных эффектов не должно отвлекать от восприятия основного содержания.</w:t>
      </w:r>
    </w:p>
    <w:p w:rsidR="007F4AED" w:rsidRPr="00AF46C6" w:rsidRDefault="007F4AED" w:rsidP="00A76B3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76B33">
        <w:rPr>
          <w:rFonts w:ascii="Times New Roman" w:hAnsi="Times New Roman" w:cs="Times New Roman"/>
          <w:sz w:val="28"/>
          <w:szCs w:val="28"/>
        </w:rPr>
        <w:t>Работы, не соответствующие данным требованиям, могут быть отклонены от участия в конкурсе. Ответственность за достоверность представленной информации несут авторы работ.</w:t>
      </w:r>
    </w:p>
    <w:p w:rsidR="00A76B33" w:rsidRDefault="00A76B33" w:rsidP="00EA2D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0C6" w:rsidRDefault="00E360C6" w:rsidP="00EA2D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C6">
        <w:rPr>
          <w:rFonts w:ascii="Times New Roman" w:hAnsi="Times New Roman" w:cs="Times New Roman"/>
          <w:sz w:val="28"/>
          <w:szCs w:val="28"/>
        </w:rPr>
        <w:t xml:space="preserve">Конкурс проводится в 2 этапа: 1 этап (заочный) – оценка бизнес-проектов </w:t>
      </w:r>
      <w:r w:rsidR="007F4AED">
        <w:rPr>
          <w:rFonts w:ascii="Times New Roman" w:hAnsi="Times New Roman" w:cs="Times New Roman"/>
          <w:sz w:val="28"/>
          <w:szCs w:val="28"/>
        </w:rPr>
        <w:t>конкурсной</w:t>
      </w:r>
      <w:r w:rsidRPr="00E360C6">
        <w:rPr>
          <w:rFonts w:ascii="Times New Roman" w:hAnsi="Times New Roman" w:cs="Times New Roman"/>
          <w:sz w:val="28"/>
          <w:szCs w:val="28"/>
        </w:rPr>
        <w:t xml:space="preserve"> комиссией; 2-й этап –</w:t>
      </w:r>
      <w:bookmarkStart w:id="5" w:name="_GoBack"/>
      <w:bookmarkEnd w:id="5"/>
      <w:r w:rsidRPr="00E360C6">
        <w:rPr>
          <w:rFonts w:ascii="Times New Roman" w:hAnsi="Times New Roman" w:cs="Times New Roman"/>
          <w:sz w:val="28"/>
          <w:szCs w:val="28"/>
        </w:rPr>
        <w:t xml:space="preserve"> презентация лучших бизнес- проектов.</w:t>
      </w:r>
    </w:p>
    <w:p w:rsidR="00EA2D34" w:rsidRPr="00EA2D34" w:rsidRDefault="00411AA3" w:rsidP="00EA2D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A2E84" w:rsidRPr="00AF46C6">
        <w:rPr>
          <w:rFonts w:ascii="Times New Roman" w:hAnsi="Times New Roman" w:cs="Times New Roman"/>
          <w:b/>
          <w:bCs/>
          <w:sz w:val="28"/>
          <w:szCs w:val="28"/>
        </w:rPr>
        <w:t>1 марта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A2E84" w:rsidRPr="00AF46C6">
        <w:rPr>
          <w:rFonts w:ascii="Times New Roman" w:hAnsi="Times New Roman" w:cs="Times New Roman"/>
          <w:b/>
          <w:bCs/>
          <w:sz w:val="28"/>
          <w:szCs w:val="28"/>
        </w:rPr>
        <w:t xml:space="preserve"> г. в 1</w:t>
      </w:r>
      <w:r w:rsidR="006537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A2E84" w:rsidRPr="00AF46C6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8A2E84" w:rsidRPr="00AF46C6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EA2D34" w:rsidRPr="00AF46C6">
        <w:rPr>
          <w:rFonts w:ascii="Times New Roman" w:hAnsi="Times New Roman" w:cs="Times New Roman"/>
          <w:sz w:val="28"/>
          <w:szCs w:val="28"/>
        </w:rPr>
        <w:t>презентация конкурсных работ студентами в дистанционном формате.</w:t>
      </w:r>
      <w:r w:rsidR="00EA2D34">
        <w:rPr>
          <w:rFonts w:ascii="Times New Roman" w:hAnsi="Times New Roman" w:cs="Times New Roman"/>
          <w:sz w:val="28"/>
          <w:szCs w:val="28"/>
        </w:rPr>
        <w:t xml:space="preserve"> Подключиться к мероприятию можно </w:t>
      </w:r>
      <w:r w:rsidR="00EA2D34" w:rsidRPr="00EA2D34">
        <w:rPr>
          <w:rFonts w:ascii="Times New Roman" w:hAnsi="Times New Roman" w:cs="Times New Roman"/>
          <w:sz w:val="28"/>
          <w:szCs w:val="28"/>
        </w:rPr>
        <w:t>по ссылке:</w:t>
      </w:r>
      <w:r w:rsidR="00EA2D3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A2D34" w:rsidRPr="00EB659E">
          <w:rPr>
            <w:rStyle w:val="ab"/>
            <w:rFonts w:ascii="Times New Roman" w:hAnsi="Times New Roman" w:cs="Times New Roman"/>
            <w:sz w:val="28"/>
            <w:szCs w:val="28"/>
          </w:rPr>
          <w:t>https://jazz.sber.ru/8i9g54?psw=OEESEhAeBkEEURUETwoRUgtbCA</w:t>
        </w:r>
      </w:hyperlink>
    </w:p>
    <w:p w:rsidR="00EA2D34" w:rsidRPr="00EA2D34" w:rsidRDefault="00EA2D34" w:rsidP="00EA2D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34">
        <w:rPr>
          <w:rFonts w:ascii="Times New Roman" w:hAnsi="Times New Roman" w:cs="Times New Roman"/>
          <w:sz w:val="28"/>
          <w:szCs w:val="28"/>
        </w:rPr>
        <w:t>Для подключения по номеру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A2D34">
        <w:rPr>
          <w:rFonts w:ascii="Times New Roman" w:hAnsi="Times New Roman" w:cs="Times New Roman"/>
          <w:sz w:val="28"/>
          <w:szCs w:val="28"/>
        </w:rPr>
        <w:t>SberJazz:</w:t>
      </w:r>
    </w:p>
    <w:p w:rsidR="00EA2D34" w:rsidRPr="00EA2D34" w:rsidRDefault="00EA2D34" w:rsidP="00EA2D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34">
        <w:rPr>
          <w:rFonts w:ascii="Times New Roman" w:hAnsi="Times New Roman" w:cs="Times New Roman"/>
          <w:sz w:val="28"/>
          <w:szCs w:val="28"/>
        </w:rPr>
        <w:t>Код конференции: 8i9g54</w:t>
      </w:r>
    </w:p>
    <w:p w:rsidR="008A2E84" w:rsidRDefault="00EA2D34" w:rsidP="00EA2D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34">
        <w:rPr>
          <w:rFonts w:ascii="Times New Roman" w:hAnsi="Times New Roman" w:cs="Times New Roman"/>
          <w:sz w:val="28"/>
          <w:szCs w:val="28"/>
        </w:rPr>
        <w:t>Пароль: 2pwbzc7m</w:t>
      </w:r>
    </w:p>
    <w:p w:rsidR="00EA2D34" w:rsidRDefault="00EA2D34" w:rsidP="00EA2D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E84" w:rsidRDefault="008A2E84" w:rsidP="008A2E8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24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Место проведения: </w:t>
      </w:r>
      <w:r w:rsidRPr="007024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283050, ДНР, г. Донецк, ул. Челюскинцев, 198а, VIII учебный корпус ДонГУ.</w:t>
      </w:r>
    </w:p>
    <w:p w:rsidR="0024383B" w:rsidRDefault="0024383B" w:rsidP="008A2E8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4383B" w:rsidRPr="007B1B8D" w:rsidRDefault="0024383B" w:rsidP="0024383B">
      <w:pPr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B1B8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Контакты оргкомитета:</w:t>
      </w:r>
    </w:p>
    <w:p w:rsidR="00AF46C6" w:rsidRPr="00411AA3" w:rsidRDefault="008A2E84" w:rsidP="0024383B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thick" w:color="001F5F"/>
        </w:rPr>
      </w:pPr>
      <w:r w:rsidRPr="00702491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E81472" wp14:editId="64653D37">
            <wp:simplePos x="0" y="0"/>
            <wp:positionH relativeFrom="column">
              <wp:posOffset>51435</wp:posOffset>
            </wp:positionH>
            <wp:positionV relativeFrom="paragraph">
              <wp:posOffset>38100</wp:posOffset>
            </wp:positionV>
            <wp:extent cx="1867535" cy="19240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5" t="9091" r="10048" b="9569"/>
                    <a:stretch/>
                  </pic:blipFill>
                  <pic:spPr bwMode="auto">
                    <a:xfrm>
                      <a:off x="0" y="0"/>
                      <a:ext cx="186753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83B" w:rsidRDefault="0024383B" w:rsidP="0024383B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3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7(949)378-22-06</w:t>
      </w:r>
      <w:r w:rsidR="007B1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="00132E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ответственный секретарь </w:t>
      </w:r>
      <w:r w:rsidR="007B1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Долбня Наталия Валериевна</w:t>
      </w:r>
      <w:r w:rsidRPr="00243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binformaticka@yandex.ru – кафедра-бизнес-информатики;</w:t>
      </w:r>
    </w:p>
    <w:p w:rsidR="007B1B8D" w:rsidRPr="0024383B" w:rsidRDefault="007B1B8D" w:rsidP="0024383B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4383B" w:rsidRPr="0024383B" w:rsidRDefault="0024383B" w:rsidP="0024383B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3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7(856)302-92-26, t.samareva.dongu@mail.ru – Самарева</w:t>
      </w:r>
    </w:p>
    <w:p w:rsidR="0024383B" w:rsidRPr="0024383B" w:rsidRDefault="0024383B" w:rsidP="0024383B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3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Татьяна Николаевна, научно-исследовательская</w:t>
      </w:r>
    </w:p>
    <w:p w:rsidR="0024383B" w:rsidRPr="00702491" w:rsidRDefault="0024383B" w:rsidP="0024383B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38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часть.</w:t>
      </w:r>
    </w:p>
    <w:p w:rsidR="00AF46C6" w:rsidRPr="00411AA3" w:rsidRDefault="00AF46C6" w:rsidP="00A76B33">
      <w:pPr>
        <w:pStyle w:val="a5"/>
        <w:tabs>
          <w:tab w:val="left" w:pos="599"/>
        </w:tabs>
        <w:ind w:left="0" w:firstLine="0"/>
        <w:rPr>
          <w:b/>
          <w:bCs/>
          <w:color w:val="001F5F"/>
          <w:sz w:val="10"/>
        </w:rPr>
      </w:pPr>
    </w:p>
    <w:sectPr w:rsidR="00AF46C6" w:rsidRPr="00411AA3" w:rsidSect="004E7F75">
      <w:pgSz w:w="11920" w:h="16850"/>
      <w:pgMar w:top="993" w:right="1005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17F"/>
    <w:multiLevelType w:val="hybridMultilevel"/>
    <w:tmpl w:val="7DFC9328"/>
    <w:lvl w:ilvl="0" w:tplc="DA301640">
      <w:numFmt w:val="bullet"/>
      <w:lvlText w:val="●"/>
      <w:lvlJc w:val="left"/>
      <w:pPr>
        <w:ind w:left="932" w:hanging="286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190E9818">
      <w:numFmt w:val="bullet"/>
      <w:lvlText w:val="•"/>
      <w:lvlJc w:val="left"/>
      <w:pPr>
        <w:ind w:left="1919" w:hanging="286"/>
      </w:pPr>
      <w:rPr>
        <w:rFonts w:hint="default"/>
        <w:lang w:val="ru-RU" w:eastAsia="en-US" w:bidi="ar-SA"/>
      </w:rPr>
    </w:lvl>
    <w:lvl w:ilvl="2" w:tplc="3C32A87A">
      <w:numFmt w:val="bullet"/>
      <w:lvlText w:val="•"/>
      <w:lvlJc w:val="left"/>
      <w:pPr>
        <w:ind w:left="2898" w:hanging="286"/>
      </w:pPr>
      <w:rPr>
        <w:rFonts w:hint="default"/>
        <w:lang w:val="ru-RU" w:eastAsia="en-US" w:bidi="ar-SA"/>
      </w:rPr>
    </w:lvl>
    <w:lvl w:ilvl="3" w:tplc="F648E650">
      <w:numFmt w:val="bullet"/>
      <w:lvlText w:val="•"/>
      <w:lvlJc w:val="left"/>
      <w:pPr>
        <w:ind w:left="3877" w:hanging="286"/>
      </w:pPr>
      <w:rPr>
        <w:rFonts w:hint="default"/>
        <w:lang w:val="ru-RU" w:eastAsia="en-US" w:bidi="ar-SA"/>
      </w:rPr>
    </w:lvl>
    <w:lvl w:ilvl="4" w:tplc="21284E10">
      <w:numFmt w:val="bullet"/>
      <w:lvlText w:val="•"/>
      <w:lvlJc w:val="left"/>
      <w:pPr>
        <w:ind w:left="4856" w:hanging="286"/>
      </w:pPr>
      <w:rPr>
        <w:rFonts w:hint="default"/>
        <w:lang w:val="ru-RU" w:eastAsia="en-US" w:bidi="ar-SA"/>
      </w:rPr>
    </w:lvl>
    <w:lvl w:ilvl="5" w:tplc="253E4308">
      <w:numFmt w:val="bullet"/>
      <w:lvlText w:val="•"/>
      <w:lvlJc w:val="left"/>
      <w:pPr>
        <w:ind w:left="5835" w:hanging="286"/>
      </w:pPr>
      <w:rPr>
        <w:rFonts w:hint="default"/>
        <w:lang w:val="ru-RU" w:eastAsia="en-US" w:bidi="ar-SA"/>
      </w:rPr>
    </w:lvl>
    <w:lvl w:ilvl="6" w:tplc="15B8BB88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  <w:lvl w:ilvl="7" w:tplc="C0A40EDC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  <w:lvl w:ilvl="8" w:tplc="4C84F0B4">
      <w:numFmt w:val="bullet"/>
      <w:lvlText w:val="•"/>
      <w:lvlJc w:val="left"/>
      <w:pPr>
        <w:ind w:left="87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29C23C5"/>
    <w:multiLevelType w:val="multilevel"/>
    <w:tmpl w:val="6428C246"/>
    <w:lvl w:ilvl="0">
      <w:start w:val="1"/>
      <w:numFmt w:val="decimal"/>
      <w:lvlText w:val="%1"/>
      <w:lvlJc w:val="left"/>
      <w:pPr>
        <w:ind w:left="212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371"/>
      </w:pPr>
      <w:rPr>
        <w:rFonts w:ascii="Microsoft Sans Serif" w:eastAsia="Microsoft Sans Serif" w:hAnsi="Microsoft Sans Serif" w:cs="Microsoft Sans Serif" w:hint="default"/>
        <w:color w:val="001F5F"/>
        <w:w w:val="8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2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371"/>
      </w:pPr>
      <w:rPr>
        <w:rFonts w:hint="default"/>
        <w:lang w:val="ru-RU" w:eastAsia="en-US" w:bidi="ar-SA"/>
      </w:rPr>
    </w:lvl>
  </w:abstractNum>
  <w:abstractNum w:abstractNumId="2" w15:restartNumberingAfterBreak="0">
    <w:nsid w:val="27702992"/>
    <w:multiLevelType w:val="hybridMultilevel"/>
    <w:tmpl w:val="87483690"/>
    <w:lvl w:ilvl="0" w:tplc="AE5C768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6FE03FFE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6BF2B9BC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3" w:tplc="CF78E39C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4" w:tplc="83DE6154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5" w:tplc="3D9C0908">
      <w:numFmt w:val="bullet"/>
      <w:lvlText w:val="•"/>
      <w:lvlJc w:val="left"/>
      <w:pPr>
        <w:ind w:left="4483" w:hanging="240"/>
      </w:pPr>
      <w:rPr>
        <w:rFonts w:hint="default"/>
        <w:lang w:val="ru-RU" w:eastAsia="en-US" w:bidi="ar-SA"/>
      </w:rPr>
    </w:lvl>
    <w:lvl w:ilvl="6" w:tplc="DB584FF8">
      <w:numFmt w:val="bullet"/>
      <w:lvlText w:val="•"/>
      <w:lvlJc w:val="left"/>
      <w:pPr>
        <w:ind w:left="5311" w:hanging="240"/>
      </w:pPr>
      <w:rPr>
        <w:rFonts w:hint="default"/>
        <w:lang w:val="ru-RU" w:eastAsia="en-US" w:bidi="ar-SA"/>
      </w:rPr>
    </w:lvl>
    <w:lvl w:ilvl="7" w:tplc="38F45CBE">
      <w:numFmt w:val="bullet"/>
      <w:lvlText w:val="•"/>
      <w:lvlJc w:val="left"/>
      <w:pPr>
        <w:ind w:left="6140" w:hanging="240"/>
      </w:pPr>
      <w:rPr>
        <w:rFonts w:hint="default"/>
        <w:lang w:val="ru-RU" w:eastAsia="en-US" w:bidi="ar-SA"/>
      </w:rPr>
    </w:lvl>
    <w:lvl w:ilvl="8" w:tplc="668435B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6D24A93"/>
    <w:multiLevelType w:val="multilevel"/>
    <w:tmpl w:val="AA421894"/>
    <w:lvl w:ilvl="0">
      <w:start w:val="2"/>
      <w:numFmt w:val="decimal"/>
      <w:lvlText w:val="%1"/>
      <w:lvlJc w:val="left"/>
      <w:pPr>
        <w:ind w:left="543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3" w:hanging="332"/>
      </w:pPr>
      <w:rPr>
        <w:rFonts w:ascii="Microsoft Sans Serif" w:eastAsia="Microsoft Sans Serif" w:hAnsi="Microsoft Sans Serif" w:cs="Microsoft Sans Serif" w:hint="default"/>
        <w:color w:val="001F5F"/>
        <w:w w:val="8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42A33A92"/>
    <w:multiLevelType w:val="hybridMultilevel"/>
    <w:tmpl w:val="80C4439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7EB5472"/>
    <w:multiLevelType w:val="multilevel"/>
    <w:tmpl w:val="12A808C2"/>
    <w:lvl w:ilvl="0">
      <w:start w:val="3"/>
      <w:numFmt w:val="decimal"/>
      <w:lvlText w:val="%1"/>
      <w:lvlJc w:val="left"/>
      <w:pPr>
        <w:ind w:left="59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387"/>
      </w:pPr>
      <w:rPr>
        <w:rFonts w:ascii="Microsoft Sans Serif" w:eastAsia="Microsoft Sans Serif" w:hAnsi="Microsoft Sans Serif" w:cs="Microsoft Sans Serif" w:hint="default"/>
        <w:color w:val="001F5F"/>
        <w:w w:val="81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6" w:hanging="344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8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6A"/>
    <w:rsid w:val="00001180"/>
    <w:rsid w:val="000054E3"/>
    <w:rsid w:val="0006725E"/>
    <w:rsid w:val="0008319B"/>
    <w:rsid w:val="000931CF"/>
    <w:rsid w:val="000C4755"/>
    <w:rsid w:val="00132E95"/>
    <w:rsid w:val="001633C8"/>
    <w:rsid w:val="0018543B"/>
    <w:rsid w:val="001F38B5"/>
    <w:rsid w:val="00210BDB"/>
    <w:rsid w:val="00227012"/>
    <w:rsid w:val="0024383B"/>
    <w:rsid w:val="00251471"/>
    <w:rsid w:val="0026797A"/>
    <w:rsid w:val="0028673B"/>
    <w:rsid w:val="00287CB1"/>
    <w:rsid w:val="002D2229"/>
    <w:rsid w:val="002D22D8"/>
    <w:rsid w:val="002D3F4A"/>
    <w:rsid w:val="002F16ED"/>
    <w:rsid w:val="00314211"/>
    <w:rsid w:val="003272B3"/>
    <w:rsid w:val="00330F55"/>
    <w:rsid w:val="0038383E"/>
    <w:rsid w:val="00394C2E"/>
    <w:rsid w:val="003C0FBC"/>
    <w:rsid w:val="003C126D"/>
    <w:rsid w:val="003D0793"/>
    <w:rsid w:val="003D2AE1"/>
    <w:rsid w:val="00403CB6"/>
    <w:rsid w:val="00411AA3"/>
    <w:rsid w:val="00467DD8"/>
    <w:rsid w:val="0049630D"/>
    <w:rsid w:val="004A0429"/>
    <w:rsid w:val="004E7F75"/>
    <w:rsid w:val="0052613A"/>
    <w:rsid w:val="0053237F"/>
    <w:rsid w:val="00550B22"/>
    <w:rsid w:val="005672FD"/>
    <w:rsid w:val="005749BC"/>
    <w:rsid w:val="005E4099"/>
    <w:rsid w:val="00601555"/>
    <w:rsid w:val="006015C7"/>
    <w:rsid w:val="00637948"/>
    <w:rsid w:val="0064311F"/>
    <w:rsid w:val="006520AC"/>
    <w:rsid w:val="00653752"/>
    <w:rsid w:val="006B2F6A"/>
    <w:rsid w:val="006B53E9"/>
    <w:rsid w:val="00702491"/>
    <w:rsid w:val="00747B7E"/>
    <w:rsid w:val="00753AC4"/>
    <w:rsid w:val="007B1B8D"/>
    <w:rsid w:val="007C42C3"/>
    <w:rsid w:val="007E5AA1"/>
    <w:rsid w:val="007F4AED"/>
    <w:rsid w:val="008013CF"/>
    <w:rsid w:val="0084036E"/>
    <w:rsid w:val="00862C41"/>
    <w:rsid w:val="008810F6"/>
    <w:rsid w:val="00894558"/>
    <w:rsid w:val="008A083B"/>
    <w:rsid w:val="008A2E84"/>
    <w:rsid w:val="008C6B64"/>
    <w:rsid w:val="008F077D"/>
    <w:rsid w:val="00967FBB"/>
    <w:rsid w:val="0097468B"/>
    <w:rsid w:val="009C4B1A"/>
    <w:rsid w:val="009D67BF"/>
    <w:rsid w:val="009E4C9E"/>
    <w:rsid w:val="009F2C34"/>
    <w:rsid w:val="00A2347A"/>
    <w:rsid w:val="00A67738"/>
    <w:rsid w:val="00A76B33"/>
    <w:rsid w:val="00A9012F"/>
    <w:rsid w:val="00A94CBE"/>
    <w:rsid w:val="00AC199B"/>
    <w:rsid w:val="00AC5897"/>
    <w:rsid w:val="00AC74C8"/>
    <w:rsid w:val="00AF1B01"/>
    <w:rsid w:val="00AF46C6"/>
    <w:rsid w:val="00B01D71"/>
    <w:rsid w:val="00B22CAC"/>
    <w:rsid w:val="00B8722E"/>
    <w:rsid w:val="00BE5B30"/>
    <w:rsid w:val="00C41E63"/>
    <w:rsid w:val="00C56516"/>
    <w:rsid w:val="00C57A9B"/>
    <w:rsid w:val="00C62533"/>
    <w:rsid w:val="00C72A7A"/>
    <w:rsid w:val="00C82C47"/>
    <w:rsid w:val="00C8342A"/>
    <w:rsid w:val="00CA4886"/>
    <w:rsid w:val="00CD4F0D"/>
    <w:rsid w:val="00D46378"/>
    <w:rsid w:val="00D652EC"/>
    <w:rsid w:val="00DB086C"/>
    <w:rsid w:val="00DD3073"/>
    <w:rsid w:val="00E360C6"/>
    <w:rsid w:val="00E433DF"/>
    <w:rsid w:val="00E5587F"/>
    <w:rsid w:val="00EA2D34"/>
    <w:rsid w:val="00F711F3"/>
    <w:rsid w:val="00FA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7818"/>
  <w15:docId w15:val="{DC3822F1-5D38-40EB-B15F-DD0D661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36"/>
      <w:ind w:left="886" w:right="88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219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2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ind w:left="212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32" w:hanging="332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0F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FBC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E5AA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E5AA1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paragraph" w:styleId="a8">
    <w:name w:val="Normal (Web)"/>
    <w:aliases w:val="Обычный (Web)"/>
    <w:basedOn w:val="a"/>
    <w:unhideWhenUsed/>
    <w:rsid w:val="000C4755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4755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C4755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64311F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84036E"/>
    <w:rPr>
      <w:rFonts w:ascii="Calibri" w:hAnsi="Calibri"/>
    </w:rPr>
  </w:style>
  <w:style w:type="paragraph" w:styleId="ad">
    <w:name w:val="No Spacing"/>
    <w:link w:val="ac"/>
    <w:uiPriority w:val="1"/>
    <w:qFormat/>
    <w:rsid w:val="0084036E"/>
    <w:pPr>
      <w:widowControl/>
      <w:autoSpaceDE/>
      <w:autoSpaceDN/>
    </w:pPr>
    <w:rPr>
      <w:rFonts w:ascii="Calibri" w:hAnsi="Calibri"/>
    </w:rPr>
  </w:style>
  <w:style w:type="table" w:styleId="ae">
    <w:name w:val="Table Grid"/>
    <w:basedOn w:val="a1"/>
    <w:uiPriority w:val="59"/>
    <w:rsid w:val="0084036E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6253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10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jazz.sber.ru/8i9g54?psw=OEESEhAeBkEEURUETwoRUgtb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cd209eeb614645e65b5fc6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Oleg-Yuliya</dc:creator>
  <cp:lastModifiedBy>admin</cp:lastModifiedBy>
  <cp:revision>6</cp:revision>
  <dcterms:created xsi:type="dcterms:W3CDTF">2025-01-13T21:21:00Z</dcterms:created>
  <dcterms:modified xsi:type="dcterms:W3CDTF">2025-01-15T20:46:00Z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2021-03-22T00:00:00Z</vt:filetime>
  </property>
</Properties>
</file>