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4158" w14:textId="77777777" w:rsidR="00C5264D" w:rsidRDefault="00C5264D" w:rsidP="00C5264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26">
        <w:rPr>
          <w:rFonts w:ascii="Times New Roman" w:hAnsi="Times New Roman" w:cs="Times New Roman"/>
          <w:b/>
          <w:sz w:val="24"/>
          <w:szCs w:val="24"/>
        </w:rPr>
        <w:t xml:space="preserve">ФОРМА НАПРАВЛЕНИЯ СВЕДЕНИЙ О НАЧИНАЕМОЙ НАУЧНО-ИССЛЕДОВАТЕЛЬСКОЙ, </w:t>
      </w:r>
    </w:p>
    <w:p w14:paraId="3EEC7B6D" w14:textId="77777777" w:rsidR="00884826" w:rsidRDefault="00C5264D" w:rsidP="00C5264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26">
        <w:rPr>
          <w:rFonts w:ascii="Times New Roman" w:hAnsi="Times New Roman" w:cs="Times New Roman"/>
          <w:b/>
          <w:sz w:val="24"/>
          <w:szCs w:val="24"/>
        </w:rPr>
        <w:t>ОПЫТНО-КОНСТРУКТОРСКОЙ И ТЕХНОЛОГИЧЕСКОЙ РАБОТЕ</w:t>
      </w:r>
    </w:p>
    <w:p w14:paraId="1147CFC1" w14:textId="6B7BC55D" w:rsidR="00C5264D" w:rsidRPr="0054405B" w:rsidRDefault="0054405B" w:rsidP="0088482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</w:pPr>
      <w:r w:rsidRPr="0054405B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Все поля по своей формулировке и/или количественным показателям должны соответствовать Заявке и </w:t>
      </w:r>
      <w:r w:rsidR="00EE2F96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подписанному </w:t>
      </w:r>
      <w:r w:rsidRPr="0054405B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>Соглашению</w:t>
      </w:r>
    </w:p>
    <w:p w14:paraId="0AF9D9B6" w14:textId="77777777" w:rsidR="00C5264D" w:rsidRPr="00884826" w:rsidRDefault="00C5264D" w:rsidP="0088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CB29F" w14:textId="0F2638FC" w:rsidR="0054405B" w:rsidRPr="0054405B" w:rsidRDefault="00884826" w:rsidP="00884826">
      <w:pPr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</w:pPr>
      <w:r w:rsidRPr="00C5264D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54405B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54405B" w:rsidRPr="0054405B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(</w:t>
      </w:r>
      <w:r w:rsidR="0054405B" w:rsidRPr="0054405B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 xml:space="preserve">точное наименование из </w:t>
      </w:r>
      <w:r w:rsidR="0054405B" w:rsidRPr="0054405B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С</w:t>
      </w:r>
      <w:r w:rsidR="0054405B" w:rsidRPr="0054405B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оглашения</w:t>
      </w:r>
      <w:r w:rsidR="0054405B" w:rsidRPr="0054405B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4405B" w:rsidRPr="00884826" w14:paraId="1D0F985C" w14:textId="77777777" w:rsidTr="00022459">
        <w:tc>
          <w:tcPr>
            <w:tcW w:w="14786" w:type="dxa"/>
          </w:tcPr>
          <w:p w14:paraId="330D374F" w14:textId="4864CF2C" w:rsidR="0054405B" w:rsidRPr="00884826" w:rsidRDefault="0054405B" w:rsidP="0002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6505714"/>
          </w:p>
        </w:tc>
      </w:tr>
      <w:bookmarkEnd w:id="0"/>
    </w:tbl>
    <w:p w14:paraId="5613E907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</w:p>
    <w:p w14:paraId="54DFA2E9" w14:textId="744C7DCC" w:rsidR="00884826" w:rsidRPr="006E7950" w:rsidRDefault="00884826" w:rsidP="00884826">
      <w:pPr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</w:pPr>
      <w:r w:rsidRPr="00C5264D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6E7950" w:rsidRPr="006E7950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>(</w:t>
      </w:r>
      <w:r w:rsidR="006E7950" w:rsidRPr="006E7950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из Заявки</w:t>
      </w:r>
      <w:r w:rsidR="006E7950" w:rsidRPr="006E7950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84826" w:rsidRPr="00884826" w14:paraId="2DBC387D" w14:textId="77777777" w:rsidTr="00884826">
        <w:tc>
          <w:tcPr>
            <w:tcW w:w="14786" w:type="dxa"/>
          </w:tcPr>
          <w:p w14:paraId="227997AB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FE42F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</w:p>
    <w:p w14:paraId="2B398D09" w14:textId="4253CB1E" w:rsidR="006047EA" w:rsidRDefault="006047EA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6047EA">
        <w:rPr>
          <w:rFonts w:ascii="Times New Roman" w:hAnsi="Times New Roman" w:cs="Times New Roman"/>
          <w:b/>
          <w:sz w:val="24"/>
          <w:szCs w:val="24"/>
        </w:rPr>
        <w:t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7 июля 2011 г. № 899 (далее соответственно – перечень, Указ №899) *</w:t>
      </w:r>
    </w:p>
    <w:tbl>
      <w:tblPr>
        <w:tblStyle w:val="a3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47EA" w14:paraId="7B189E7D" w14:textId="77777777" w:rsidTr="006047EA">
        <w:tc>
          <w:tcPr>
            <w:tcW w:w="14786" w:type="dxa"/>
          </w:tcPr>
          <w:p w14:paraId="0A33AA4A" w14:textId="77777777" w:rsidR="006047EA" w:rsidRDefault="006047EA" w:rsidP="0060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03BB5" w14:textId="77777777" w:rsidR="006047EA" w:rsidRDefault="006047EA" w:rsidP="00884826">
      <w:pPr>
        <w:rPr>
          <w:rFonts w:ascii="Times New Roman" w:hAnsi="Times New Roman" w:cs="Times New Roman"/>
          <w:b/>
          <w:sz w:val="24"/>
          <w:szCs w:val="24"/>
        </w:rPr>
      </w:pPr>
    </w:p>
    <w:p w14:paraId="2ED700C5" w14:textId="77777777" w:rsidR="00667BA2" w:rsidRPr="00627251" w:rsidRDefault="00667BA2" w:rsidP="00667BA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27251">
        <w:rPr>
          <w:rFonts w:ascii="Times New Roman" w:hAnsi="Times New Roman" w:cs="Times New Roman"/>
          <w:b/>
          <w:color w:val="C00000"/>
          <w:sz w:val="24"/>
          <w:szCs w:val="24"/>
        </w:rPr>
        <w:t>выбрать из:</w:t>
      </w:r>
    </w:p>
    <w:p w14:paraId="0E44BD2E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1. Базовые и критические военные и промышленные технологии для создания перспективных видов вооружения, военной и специальной техники.</w:t>
      </w:r>
    </w:p>
    <w:p w14:paraId="7E1A5318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2. Базовые технологии силовой электротехники.</w:t>
      </w:r>
    </w:p>
    <w:p w14:paraId="52F2ACB3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3. Биокаталитические, биосинтетические и биосенсорные технологии.</w:t>
      </w:r>
    </w:p>
    <w:p w14:paraId="42D843B1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4. Биомедицинские и ветеринарные технологии.</w:t>
      </w:r>
    </w:p>
    <w:p w14:paraId="7DA9B005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5. Геномные, протеомные и постгеномные технологии.</w:t>
      </w:r>
    </w:p>
    <w:p w14:paraId="71D29E09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6. Клеточные технологии.</w:t>
      </w:r>
    </w:p>
    <w:p w14:paraId="3805A09A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7. Компьютерное моделирование наноматериалов, наноустройств и нанотехнологий.</w:t>
      </w:r>
    </w:p>
    <w:p w14:paraId="4AEF0BFC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8. Нано-, био-, информационные, когнитивные технологии.</w:t>
      </w:r>
    </w:p>
    <w:p w14:paraId="4FABACCB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9. Технологии атомной энергетики, ядерного топливного цикла, безопасного обращения с радиоактивными отходами и отработавшим ядерным топливом.</w:t>
      </w:r>
    </w:p>
    <w:p w14:paraId="0810D751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10. Технологии биоинженерии.</w:t>
      </w:r>
    </w:p>
    <w:p w14:paraId="092103AA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11. Технологии диагностики наноматериалов и наноустройств.</w:t>
      </w:r>
    </w:p>
    <w:p w14:paraId="52963DF0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12. Технологии доступа к широкополосным мультимедийным услугам.</w:t>
      </w:r>
    </w:p>
    <w:p w14:paraId="68D30E54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13. Технологии информационных, управляющих, навигационных систем.</w:t>
      </w:r>
    </w:p>
    <w:p w14:paraId="03D9AD2C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14. Технологии наноустройств и микросистемной техники.</w:t>
      </w:r>
    </w:p>
    <w:p w14:paraId="50D51FBD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15. Технологии новых и возобновляемых источников энергии, включая водородную энергетику.</w:t>
      </w:r>
    </w:p>
    <w:p w14:paraId="1B2F7CB0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16. Технологии получения и обработки конструкционных наноматериалов.</w:t>
      </w:r>
    </w:p>
    <w:p w14:paraId="07CF3C6A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17. Технологии получения и обработки функциональных наноматериалов.</w:t>
      </w:r>
    </w:p>
    <w:p w14:paraId="344D6522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18. Технологии и программное обеспечение распределенных и высокопроизводительных вычислительных систем.</w:t>
      </w:r>
    </w:p>
    <w:p w14:paraId="182D8CCA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lastRenderedPageBreak/>
        <w:t>19. Технологии мониторинга и прогнозирования состояния окружающей среды, предотвращения и ликвидации ее загрязнения.</w:t>
      </w:r>
    </w:p>
    <w:p w14:paraId="267EE725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20. Технологии поиска, разведки, разработки месторождений полезных ископаемых и их добычи.</w:t>
      </w:r>
    </w:p>
    <w:p w14:paraId="6D762E09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21. Технологии предупреждения и ликвидации чрезвычайных ситуаций природного и техногенного характера.</w:t>
      </w:r>
    </w:p>
    <w:p w14:paraId="69D106EE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22. Технологии снижения потерь от социально значимых заболеваний.</w:t>
      </w:r>
    </w:p>
    <w:p w14:paraId="1303B573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23. Технологии создания высокоскоростных транспортных средств и интеллектуальных систем управления новыми видами транспорта.</w:t>
      </w:r>
    </w:p>
    <w:p w14:paraId="1054C037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24. Технологии создания ракетно-космической и транспортной техники нового поколения.</w:t>
      </w:r>
    </w:p>
    <w:p w14:paraId="1E5EC3BE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25. Технологии создания электронной компонентной базы и энергоэффективных световых устройств.</w:t>
      </w:r>
    </w:p>
    <w:p w14:paraId="3488079F" w14:textId="77777777" w:rsidR="0002090F" w:rsidRPr="0002090F" w:rsidRDefault="0002090F" w:rsidP="0002090F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02090F">
        <w:rPr>
          <w:rFonts w:ascii="Times New Roman" w:hAnsi="Times New Roman" w:cs="Times New Roman"/>
          <w:i/>
          <w:color w:val="C00000"/>
        </w:rPr>
        <w:t>26. Технологии создания энергосберегающих систем транспортировки, распределения и использования энергии.</w:t>
      </w:r>
    </w:p>
    <w:p w14:paraId="049429DC" w14:textId="6199300F" w:rsidR="00667BA2" w:rsidRDefault="0002090F" w:rsidP="00020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90F">
        <w:rPr>
          <w:rFonts w:ascii="Times New Roman" w:hAnsi="Times New Roman" w:cs="Times New Roman"/>
          <w:i/>
          <w:color w:val="C00000"/>
        </w:rPr>
        <w:t>27. Технологии энергоэффективного производства и преобразования энергии на органическом топливе.</w:t>
      </w:r>
    </w:p>
    <w:p w14:paraId="52471AE4" w14:textId="77777777" w:rsidR="00667BA2" w:rsidRDefault="00667BA2" w:rsidP="00884826">
      <w:pPr>
        <w:rPr>
          <w:rFonts w:ascii="Times New Roman" w:hAnsi="Times New Roman" w:cs="Times New Roman"/>
          <w:b/>
          <w:sz w:val="24"/>
          <w:szCs w:val="24"/>
        </w:rPr>
      </w:pPr>
    </w:p>
    <w:p w14:paraId="4A71B192" w14:textId="59E46E81" w:rsidR="00884826" w:rsidRPr="00C5264D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C5264D">
        <w:rPr>
          <w:rFonts w:ascii="Times New Roman" w:hAnsi="Times New Roman" w:cs="Times New Roman"/>
          <w:b/>
          <w:sz w:val="24"/>
          <w:szCs w:val="24"/>
        </w:rPr>
        <w:t xml:space="preserve"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</w:t>
      </w:r>
      <w:r w:rsidR="00AA328A">
        <w:rPr>
          <w:rFonts w:ascii="Times New Roman" w:hAnsi="Times New Roman" w:cs="Times New Roman"/>
          <w:b/>
          <w:sz w:val="24"/>
          <w:szCs w:val="24"/>
        </w:rPr>
        <w:t>18.06.2024</w:t>
      </w:r>
      <w:r w:rsidRPr="00C5264D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AA328A">
        <w:rPr>
          <w:rFonts w:ascii="Times New Roman" w:hAnsi="Times New Roman" w:cs="Times New Roman"/>
          <w:b/>
          <w:sz w:val="24"/>
          <w:szCs w:val="24"/>
        </w:rPr>
        <w:t>529</w:t>
      </w:r>
      <w:r w:rsidRPr="00C5264D">
        <w:rPr>
          <w:rFonts w:ascii="Times New Roman" w:hAnsi="Times New Roman" w:cs="Times New Roman"/>
          <w:b/>
          <w:sz w:val="24"/>
          <w:szCs w:val="24"/>
        </w:rPr>
        <w:t xml:space="preserve"> (далее соответственно – перечень, Указ № </w:t>
      </w:r>
      <w:r w:rsidR="00AA328A">
        <w:rPr>
          <w:rFonts w:ascii="Times New Roman" w:hAnsi="Times New Roman" w:cs="Times New Roman"/>
          <w:b/>
          <w:sz w:val="24"/>
          <w:szCs w:val="24"/>
        </w:rPr>
        <w:t>529</w:t>
      </w:r>
      <w:r w:rsidRPr="00C5264D">
        <w:rPr>
          <w:rFonts w:ascii="Times New Roman" w:hAnsi="Times New Roman" w:cs="Times New Roman"/>
          <w:b/>
          <w:sz w:val="24"/>
          <w:szCs w:val="24"/>
        </w:rPr>
        <w:t>)</w:t>
      </w:r>
      <w:r w:rsidR="00627251" w:rsidRPr="00C5264D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5616F" w14:paraId="1044F552" w14:textId="77777777" w:rsidTr="00A5616F">
        <w:tc>
          <w:tcPr>
            <w:tcW w:w="14786" w:type="dxa"/>
          </w:tcPr>
          <w:p w14:paraId="06B6075B" w14:textId="77777777" w:rsidR="00A5616F" w:rsidRDefault="00A5616F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F44D" w14:textId="77777777" w:rsidR="00A5616F" w:rsidRDefault="00A5616F" w:rsidP="00A5616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5616F">
        <w:rPr>
          <w:rFonts w:ascii="Times New Roman" w:hAnsi="Times New Roman" w:cs="Times New Roman"/>
          <w:b/>
          <w:color w:val="C00000"/>
          <w:sz w:val="24"/>
          <w:szCs w:val="24"/>
        </w:rPr>
        <w:t>выбрать из:</w:t>
      </w:r>
    </w:p>
    <w:p w14:paraId="7CCC07F5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1. Технологии создания высокоэффективных систем генерации, распределения и хранения энергии (в том числе атомной).</w:t>
      </w:r>
    </w:p>
    <w:p w14:paraId="3A5A450E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2. Технологии создания энергетических систем с замкнутым топливным циклом.</w:t>
      </w:r>
    </w:p>
    <w:p w14:paraId="3417F816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3. Биомедицинские и когнитивные технологии здорового и активного долголетия.</w:t>
      </w:r>
    </w:p>
    <w:p w14:paraId="16954135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4. 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14:paraId="76F3403A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5. Технологии персонализированного, лечебного и функционального питания для здоровьесбережения.</w:t>
      </w:r>
    </w:p>
    <w:p w14:paraId="6CF3F731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6. Технологии разработки медицинских изделий нового поколения, включая биогибридные, бионические технологии и нейротехно логии.</w:t>
      </w:r>
    </w:p>
    <w:p w14:paraId="665EF208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7. 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14:paraId="63781803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8.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14:paraId="113E15A4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9. Технологии получения устойчивых к изменениям природной среды новых сортов и гибридов растений.</w:t>
      </w:r>
    </w:p>
    <w:p w14:paraId="15D0F34C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10. 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14:paraId="0C125F5D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11. Технологии микроэлектроники и фотоники для систем хранения, обработки, передачи и защиты информации.</w:t>
      </w:r>
    </w:p>
    <w:p w14:paraId="37E12177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12. Технологии защищенных квантовых систем передачи данных.</w:t>
      </w:r>
    </w:p>
    <w:p w14:paraId="52CDB24A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13. 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14:paraId="383D957A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14. Транспортные технологии для различных сфер применения (море, земля, воздух), в том числе беспилотные и автономные системы.</w:t>
      </w:r>
    </w:p>
    <w:p w14:paraId="2D9C45EF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15. Технологии космического приборостроения для развития современных систем связи, навигации и дистанционного зондирования Земли.</w:t>
      </w:r>
    </w:p>
    <w:p w14:paraId="5F33A8C8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16.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14:paraId="5BDEDB05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17. 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14:paraId="0F852AE8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18. Социально-психологические технологии формирования и развития общественных и межнациональных отношений.</w:t>
      </w:r>
    </w:p>
    <w:p w14:paraId="02CBC2D4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lastRenderedPageBreak/>
        <w:t>19. 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14:paraId="5DFDE980" w14:textId="77777777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20. 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14:paraId="70F3ACF7" w14:textId="77777777" w:rsid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667BA2">
        <w:rPr>
          <w:rFonts w:ascii="Times New Roman" w:hAnsi="Times New Roman" w:cs="Times New Roman"/>
          <w:i/>
          <w:color w:val="C00000"/>
        </w:rPr>
        <w:t>21. 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14:paraId="20C0F90C" w14:textId="10C0A829" w:rsidR="00667BA2" w:rsidRPr="00667BA2" w:rsidRDefault="00667BA2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</w:rPr>
        <w:t>22. Отсутствуют</w:t>
      </w:r>
    </w:p>
    <w:p w14:paraId="74259980" w14:textId="77777777" w:rsidR="009A7CCD" w:rsidRDefault="009A7CCD" w:rsidP="00884826">
      <w:pPr>
        <w:rPr>
          <w:rFonts w:ascii="Times New Roman" w:hAnsi="Times New Roman" w:cs="Times New Roman"/>
          <w:b/>
          <w:sz w:val="24"/>
          <w:szCs w:val="24"/>
        </w:rPr>
      </w:pPr>
    </w:p>
    <w:p w14:paraId="48A0E7AB" w14:textId="08FD2FF6" w:rsidR="00884826" w:rsidRPr="00C5264D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C5264D">
        <w:rPr>
          <w:rFonts w:ascii="Times New Roman" w:hAnsi="Times New Roman" w:cs="Times New Roman"/>
          <w:b/>
          <w:sz w:val="24"/>
          <w:szCs w:val="24"/>
        </w:rPr>
        <w:t xml:space="preserve">Приоритетные направления Стратегии научно-технологического развития Российской Федерации, утвержденные Указом Президента Российской Федерации от </w:t>
      </w:r>
      <w:r w:rsidR="00DD41FA" w:rsidRPr="00C5264D">
        <w:rPr>
          <w:rFonts w:ascii="Times New Roman" w:hAnsi="Times New Roman" w:cs="Times New Roman"/>
          <w:b/>
          <w:sz w:val="24"/>
          <w:szCs w:val="24"/>
        </w:rPr>
        <w:t>от 28 февраля 2024 г. № 145</w:t>
      </w:r>
      <w:r w:rsidR="00627251" w:rsidRPr="00C5264D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84826" w:rsidRPr="00884826" w14:paraId="5683B43D" w14:textId="77777777" w:rsidTr="00884826">
        <w:tc>
          <w:tcPr>
            <w:tcW w:w="14786" w:type="dxa"/>
          </w:tcPr>
          <w:p w14:paraId="5FE45AFE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66C91" w14:textId="77777777" w:rsidR="00884826" w:rsidRPr="00A5616F" w:rsidRDefault="00884826" w:rsidP="00B560C5">
      <w:pPr>
        <w:spacing w:after="6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5616F">
        <w:rPr>
          <w:rFonts w:ascii="Times New Roman" w:hAnsi="Times New Roman" w:cs="Times New Roman"/>
          <w:b/>
          <w:color w:val="C00000"/>
          <w:sz w:val="24"/>
          <w:szCs w:val="24"/>
        </w:rPr>
        <w:t>выбрать из:</w:t>
      </w:r>
    </w:p>
    <w:p w14:paraId="2C9FB970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14:paraId="0699D176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14:paraId="56055230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в) переход к персонализированной, предиктивной и профилактической медицине, 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14:paraId="252EEFBA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г) переход к высокопродуктивному и экологически чистому агро- и аквахозяйству,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14:paraId="14AF88D1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киберугрозам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14:paraId="2D207007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14:paraId="50767590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14:paraId="6B88F7EA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14:paraId="009BCDB6" w14:textId="77777777" w:rsidR="00884826" w:rsidRPr="007607A5" w:rsidRDefault="00884826" w:rsidP="00B560C5">
      <w:pPr>
        <w:pStyle w:val="a4"/>
        <w:shd w:val="clear" w:color="auto" w:fill="FFFFFF"/>
        <w:spacing w:before="0" w:beforeAutospacing="0" w:after="60" w:afterAutospacing="0"/>
        <w:rPr>
          <w:i/>
          <w:color w:val="C00000"/>
          <w:sz w:val="22"/>
          <w:szCs w:val="22"/>
        </w:rPr>
      </w:pPr>
      <w:r w:rsidRPr="007607A5">
        <w:rPr>
          <w:i/>
          <w:color w:val="C00000"/>
          <w:sz w:val="22"/>
          <w:szCs w:val="22"/>
        </w:rPr>
        <w:t>и) переход к развитию природоподобных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ресурсооборот.</w:t>
      </w:r>
    </w:p>
    <w:p w14:paraId="558B948E" w14:textId="77777777" w:rsidR="009A7CCD" w:rsidRDefault="009A7CCD" w:rsidP="00884826">
      <w:pPr>
        <w:rPr>
          <w:rFonts w:ascii="Times New Roman" w:hAnsi="Times New Roman" w:cs="Times New Roman"/>
          <w:b/>
          <w:sz w:val="24"/>
          <w:szCs w:val="24"/>
        </w:rPr>
      </w:pPr>
    </w:p>
    <w:p w14:paraId="742F82C6" w14:textId="617EB8FC" w:rsidR="00884826" w:rsidRPr="00C5264D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C526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Научный задел </w:t>
      </w:r>
      <w:r w:rsidR="00224D6C">
        <w:rPr>
          <w:rFonts w:ascii="Times New Roman" w:hAnsi="Times New Roman" w:cs="Times New Roman"/>
          <w:b/>
          <w:sz w:val="24"/>
          <w:szCs w:val="24"/>
        </w:rPr>
        <w:t>(наработки авторов за последние 5 лет: НИР, публикации высокого уровня, защиты диссертаций и проч.)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B75AE4" w14:paraId="19812224" w14:textId="77777777" w:rsidTr="00B75AE4">
        <w:tc>
          <w:tcPr>
            <w:tcW w:w="14786" w:type="dxa"/>
          </w:tcPr>
          <w:p w14:paraId="5DB8E6F5" w14:textId="77777777" w:rsidR="00B75AE4" w:rsidRDefault="00B75AE4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79074" w14:textId="77777777" w:rsidR="00B3450E" w:rsidRPr="00B560C5" w:rsidRDefault="00B3450E" w:rsidP="00884826">
      <w:pPr>
        <w:rPr>
          <w:rFonts w:ascii="Times New Roman" w:hAnsi="Times New Roman" w:cs="Times New Roman"/>
          <w:sz w:val="16"/>
          <w:szCs w:val="16"/>
        </w:rPr>
      </w:pPr>
    </w:p>
    <w:p w14:paraId="5F3D6FA8" w14:textId="77777777" w:rsidR="00884826" w:rsidRPr="00C5264D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77376813"/>
      <w:r w:rsidRPr="00C5264D">
        <w:rPr>
          <w:rFonts w:ascii="Times New Roman" w:hAnsi="Times New Roman" w:cs="Times New Roman"/>
          <w:b/>
          <w:sz w:val="24"/>
          <w:szCs w:val="24"/>
        </w:rPr>
        <w:t>Приоритетные направления развития науки, технологий и техники Российской Федерации, утвержденные Указом № 899</w:t>
      </w:r>
      <w:r w:rsidR="00627251" w:rsidRPr="00C5264D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27251" w14:paraId="10CC6948" w14:textId="77777777" w:rsidTr="00627251">
        <w:tc>
          <w:tcPr>
            <w:tcW w:w="14786" w:type="dxa"/>
          </w:tcPr>
          <w:p w14:paraId="52F15EBD" w14:textId="77777777" w:rsidR="00627251" w:rsidRDefault="00627251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FA2DC" w14:textId="77777777" w:rsidR="00627251" w:rsidRPr="00627251" w:rsidRDefault="00627251" w:rsidP="008B56D5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27251">
        <w:rPr>
          <w:rFonts w:ascii="Times New Roman" w:hAnsi="Times New Roman" w:cs="Times New Roman"/>
          <w:b/>
          <w:color w:val="C00000"/>
          <w:sz w:val="24"/>
          <w:szCs w:val="24"/>
        </w:rPr>
        <w:t>выбрать из:</w:t>
      </w:r>
    </w:p>
    <w:p w14:paraId="60479222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1. Безопасность и противодействие терроризму.</w:t>
      </w:r>
    </w:p>
    <w:p w14:paraId="34BE15BE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2. Индустрия наносистем.</w:t>
      </w:r>
    </w:p>
    <w:p w14:paraId="7B54E95F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3. Информационно-телекоммуникационные системы.</w:t>
      </w:r>
    </w:p>
    <w:p w14:paraId="0389C911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4. Науки о жизни.</w:t>
      </w:r>
    </w:p>
    <w:p w14:paraId="57F345D9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5. Перспективные виды вооружения, военной и специальной техники.</w:t>
      </w:r>
    </w:p>
    <w:p w14:paraId="2ACB8A46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6. Рациональное природопользование.</w:t>
      </w:r>
    </w:p>
    <w:p w14:paraId="5D845D3E" w14:textId="77777777" w:rsidR="00627251" w:rsidRPr="00283429" w:rsidRDefault="00627251" w:rsidP="008B56D5">
      <w:pPr>
        <w:spacing w:after="0" w:line="240" w:lineRule="auto"/>
        <w:ind w:left="284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61. Робототехнические комплексы (системы) военного, специального и двойного назначения. (Дополнены - Указ Президента Российской Федерации от 16.12.2015  № 623)</w:t>
      </w:r>
    </w:p>
    <w:p w14:paraId="39FA0E1B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7. Транспортные и космические системы.</w:t>
      </w:r>
    </w:p>
    <w:p w14:paraId="48FC01F1" w14:textId="77777777" w:rsidR="00627251" w:rsidRPr="00283429" w:rsidRDefault="00627251" w:rsidP="008B56D5">
      <w:pPr>
        <w:spacing w:after="0" w:line="240" w:lineRule="auto"/>
        <w:rPr>
          <w:rFonts w:ascii="Times New Roman" w:hAnsi="Times New Roman" w:cs="Times New Roman"/>
          <w:i/>
          <w:color w:val="C00000"/>
        </w:rPr>
      </w:pPr>
      <w:r w:rsidRPr="00283429">
        <w:rPr>
          <w:rFonts w:ascii="Times New Roman" w:hAnsi="Times New Roman" w:cs="Times New Roman"/>
          <w:i/>
          <w:color w:val="C00000"/>
        </w:rPr>
        <w:t>8. Энергоэффективность, энергосбережение, ядерная энергетика.</w:t>
      </w:r>
    </w:p>
    <w:bookmarkEnd w:id="1"/>
    <w:p w14:paraId="1BD9BF45" w14:textId="77777777" w:rsidR="00224D6C" w:rsidRDefault="00224D6C" w:rsidP="00884826">
      <w:pPr>
        <w:rPr>
          <w:rFonts w:ascii="Times New Roman" w:hAnsi="Times New Roman" w:cs="Times New Roman"/>
          <w:b/>
          <w:sz w:val="24"/>
          <w:szCs w:val="24"/>
        </w:rPr>
      </w:pPr>
    </w:p>
    <w:p w14:paraId="353635B6" w14:textId="28078EB7" w:rsidR="00224D6C" w:rsidRDefault="00224D6C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224D6C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научно-технологического развития, утвержденные Указом № 529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24D6C" w14:paraId="4F2A1D78" w14:textId="77777777" w:rsidTr="00113AD5">
        <w:tc>
          <w:tcPr>
            <w:tcW w:w="14786" w:type="dxa"/>
          </w:tcPr>
          <w:p w14:paraId="26881F6B" w14:textId="77777777" w:rsidR="00224D6C" w:rsidRDefault="00224D6C" w:rsidP="0011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A5E24" w14:textId="77777777" w:rsidR="008B56D5" w:rsidRPr="00097EEB" w:rsidRDefault="008B56D5" w:rsidP="008B56D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b/>
          <w:color w:val="C00000"/>
          <w:sz w:val="24"/>
          <w:szCs w:val="24"/>
        </w:rPr>
        <w:t>выбрать из:</w:t>
      </w:r>
    </w:p>
    <w:p w14:paraId="3E806659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1. Высокоэффективная и ресурсосберегающая энергетика.</w:t>
      </w:r>
    </w:p>
    <w:p w14:paraId="5EE34463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2. Превентивная и персонализированная медицина, обеспечение здорового долголетия.</w:t>
      </w:r>
    </w:p>
    <w:p w14:paraId="4FC384EC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3. Высокопродуктивное и устойчивое к изменениям природной среды сельское хозяйство.</w:t>
      </w:r>
    </w:p>
    <w:p w14:paraId="1ACF2E59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4. Безопасность получения, хранения, передачи и обработки информации.</w:t>
      </w:r>
    </w:p>
    <w:p w14:paraId="1931D34B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5. Интеллектуальные транспортные и телекоммуникационные системы, включая автономные транспортные средства.</w:t>
      </w:r>
    </w:p>
    <w:p w14:paraId="27839840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6. Укрепление социокультурной идентичности российского общества и повышение уровня его образования.</w:t>
      </w:r>
    </w:p>
    <w:p w14:paraId="7E7484F8" w14:textId="77777777" w:rsidR="008B56D5" w:rsidRPr="008B56D5" w:rsidRDefault="008B56D5" w:rsidP="008B56D5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</w:rPr>
      </w:pPr>
      <w:r w:rsidRPr="008B56D5">
        <w:rPr>
          <w:rFonts w:ascii="Times New Roman" w:hAnsi="Times New Roman" w:cs="Times New Roman"/>
          <w:bCs/>
          <w:i/>
          <w:iCs/>
          <w:color w:val="FF0000"/>
        </w:rPr>
        <w:t>7. Адаптация к изменениям климата, сохранение и рациональное использование природных ресурсов.</w:t>
      </w:r>
    </w:p>
    <w:p w14:paraId="020F230F" w14:textId="77777777" w:rsidR="00B560C5" w:rsidRPr="00B560C5" w:rsidRDefault="00B560C5" w:rsidP="00884826">
      <w:pPr>
        <w:rPr>
          <w:rFonts w:ascii="Times New Roman" w:hAnsi="Times New Roman" w:cs="Times New Roman"/>
          <w:b/>
          <w:sz w:val="16"/>
          <w:szCs w:val="16"/>
        </w:rPr>
      </w:pPr>
    </w:p>
    <w:p w14:paraId="06E3561E" w14:textId="5BA5C8A4" w:rsidR="00884826" w:rsidRPr="00C5264D" w:rsidRDefault="00884826" w:rsidP="00B560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64D">
        <w:rPr>
          <w:rFonts w:ascii="Times New Roman" w:hAnsi="Times New Roman" w:cs="Times New Roman"/>
          <w:b/>
          <w:sz w:val="24"/>
          <w:szCs w:val="24"/>
        </w:rPr>
        <w:t>Вид исследования (разработки)</w:t>
      </w:r>
      <w:r w:rsidRPr="00995977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607A5" w14:paraId="668F26DF" w14:textId="77777777" w:rsidTr="007607A5">
        <w:tc>
          <w:tcPr>
            <w:tcW w:w="14786" w:type="dxa"/>
          </w:tcPr>
          <w:p w14:paraId="5A6B6F06" w14:textId="77777777" w:rsidR="007607A5" w:rsidRDefault="007607A5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7377265"/>
          </w:p>
        </w:tc>
      </w:tr>
    </w:tbl>
    <w:bookmarkEnd w:id="2"/>
    <w:p w14:paraId="1CD33638" w14:textId="3F8860B2" w:rsidR="00097EEB" w:rsidRPr="00097EEB" w:rsidRDefault="00097EEB" w:rsidP="0088482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b/>
          <w:color w:val="C00000"/>
          <w:sz w:val="24"/>
          <w:szCs w:val="24"/>
        </w:rPr>
        <w:t>выбрать из:</w:t>
      </w:r>
    </w:p>
    <w:p w14:paraId="6DD3C9D3" w14:textId="77777777" w:rsidR="007607A5" w:rsidRPr="00097EEB" w:rsidRDefault="007607A5" w:rsidP="008B56D5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Фундаментальное исследование</w:t>
      </w:r>
    </w:p>
    <w:p w14:paraId="70F2886E" w14:textId="77777777" w:rsidR="007607A5" w:rsidRPr="00097EEB" w:rsidRDefault="007607A5" w:rsidP="008B56D5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lastRenderedPageBreak/>
        <w:t>Прикладное исследование</w:t>
      </w:r>
    </w:p>
    <w:p w14:paraId="2368C9A4" w14:textId="77777777" w:rsidR="007607A5" w:rsidRPr="00097EEB" w:rsidRDefault="007607A5" w:rsidP="008B56D5">
      <w:pPr>
        <w:spacing w:after="0" w:line="240" w:lineRule="auto"/>
        <w:ind w:firstLine="567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выбор технологической концепции</w:t>
      </w:r>
    </w:p>
    <w:p w14:paraId="060C5ECA" w14:textId="77777777" w:rsidR="007607A5" w:rsidRPr="00097EEB" w:rsidRDefault="007607A5" w:rsidP="008B56D5">
      <w:pPr>
        <w:spacing w:after="0" w:line="240" w:lineRule="auto"/>
        <w:ind w:left="567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разработка новых материалов, научно-методических материалов, процессов, программ, устройств, типов, элементов, услуг, систем, методов, методик, рекомендаций, предложений, прогнозов;</w:t>
      </w:r>
    </w:p>
    <w:p w14:paraId="239D266E" w14:textId="77777777" w:rsidR="007607A5" w:rsidRPr="00097EEB" w:rsidRDefault="007607A5" w:rsidP="008B56D5">
      <w:pPr>
        <w:spacing w:after="0" w:line="240" w:lineRule="auto"/>
        <w:ind w:left="567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разработка и лабораторная проверка ключевых элементов технологии</w:t>
      </w:r>
    </w:p>
    <w:p w14:paraId="5ED80288" w14:textId="77777777" w:rsidR="005E4EBF" w:rsidRPr="00097EEB" w:rsidRDefault="005E4EBF" w:rsidP="008B56D5">
      <w:pPr>
        <w:spacing w:after="0" w:line="240" w:lineRule="auto"/>
        <w:ind w:left="567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разработка нормативных и (или) нормативно-технических документов</w:t>
      </w:r>
    </w:p>
    <w:p w14:paraId="1FE5FA91" w14:textId="77777777" w:rsidR="005E4EBF" w:rsidRPr="00097EEB" w:rsidRDefault="005E4EBF" w:rsidP="008B56D5">
      <w:pPr>
        <w:spacing w:after="0" w:line="240" w:lineRule="auto"/>
        <w:ind w:left="567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проведение специализированных мониторингов, обследований, опросов организаций и населения</w:t>
      </w:r>
    </w:p>
    <w:p w14:paraId="54CA5A60" w14:textId="77777777" w:rsidR="005E4EBF" w:rsidRPr="00097EEB" w:rsidRDefault="005E4EBF" w:rsidP="008B56D5">
      <w:pPr>
        <w:spacing w:after="0" w:line="240" w:lineRule="auto"/>
        <w:ind w:left="567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экспертно-аналитическая деятельность в интересах (по заказам)</w:t>
      </w:r>
    </w:p>
    <w:p w14:paraId="71F9FC93" w14:textId="77777777" w:rsidR="00097EEB" w:rsidRPr="00097EEB" w:rsidRDefault="00097EEB" w:rsidP="008B56D5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97EEB">
        <w:rPr>
          <w:rFonts w:ascii="Times New Roman" w:hAnsi="Times New Roman" w:cs="Times New Roman"/>
          <w:i/>
          <w:color w:val="C00000"/>
          <w:sz w:val="24"/>
          <w:szCs w:val="24"/>
        </w:rPr>
        <w:t>Поисковое (ориентированное фундаментальное) исследование</w:t>
      </w:r>
    </w:p>
    <w:p w14:paraId="1E5B7C3B" w14:textId="77777777" w:rsidR="00995977" w:rsidRPr="00B560C5" w:rsidRDefault="00995977" w:rsidP="00884826">
      <w:pPr>
        <w:rPr>
          <w:rFonts w:ascii="Times New Roman" w:hAnsi="Times New Roman" w:cs="Times New Roman"/>
          <w:sz w:val="16"/>
          <w:szCs w:val="16"/>
        </w:rPr>
      </w:pPr>
    </w:p>
    <w:p w14:paraId="36B99B68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735369">
        <w:rPr>
          <w:rFonts w:ascii="Times New Roman" w:hAnsi="Times New Roman" w:cs="Times New Roman"/>
          <w:b/>
          <w:sz w:val="24"/>
          <w:szCs w:val="24"/>
        </w:rPr>
        <w:t>Общероссийский Классификатор Продукции по видам экономической Деятельности (ОКПД)</w:t>
      </w:r>
      <w:r w:rsidRPr="00884826">
        <w:rPr>
          <w:rFonts w:ascii="Times New Roman" w:hAnsi="Times New Roman" w:cs="Times New Roman"/>
          <w:sz w:val="24"/>
          <w:szCs w:val="24"/>
        </w:rPr>
        <w:t xml:space="preserve"> </w:t>
      </w:r>
      <w:r w:rsidRPr="00995977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F02991" w:rsidRPr="00F02991">
        <w:t xml:space="preserve"> </w:t>
      </w:r>
      <w:r w:rsidR="00F02991" w:rsidRPr="00F02991">
        <w:rPr>
          <w:i/>
          <w:color w:val="C00000"/>
        </w:rPr>
        <w:t xml:space="preserve">- выбранные уточняющие коды должны заканчиваться нулями (4 уровень), например: </w:t>
      </w:r>
      <w:r w:rsidR="00F02991" w:rsidRPr="00F02991">
        <w:rPr>
          <w:rFonts w:ascii="Times New Roman" w:hAnsi="Times New Roman" w:cs="Times New Roman"/>
          <w:color w:val="C00000"/>
          <w:sz w:val="24"/>
          <w:szCs w:val="24"/>
        </w:rPr>
        <w:t>72.11.12.000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95977" w14:paraId="4F4DE041" w14:textId="77777777" w:rsidTr="00995977">
        <w:tc>
          <w:tcPr>
            <w:tcW w:w="15614" w:type="dxa"/>
          </w:tcPr>
          <w:p w14:paraId="098BB28F" w14:textId="77777777" w:rsidR="00995977" w:rsidRDefault="00995977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10250" w14:textId="77777777" w:rsidR="00995977" w:rsidRPr="009A7CCD" w:rsidRDefault="00995977" w:rsidP="00884826">
      <w:pPr>
        <w:rPr>
          <w:rFonts w:ascii="Times New Roman" w:hAnsi="Times New Roman" w:cs="Times New Roman"/>
          <w:sz w:val="4"/>
          <w:szCs w:val="4"/>
        </w:rPr>
      </w:pPr>
    </w:p>
    <w:p w14:paraId="30E2BC10" w14:textId="77777777" w:rsidR="00884826" w:rsidRPr="00F02991" w:rsidRDefault="00884826" w:rsidP="00884826">
      <w:pPr>
        <w:rPr>
          <w:rFonts w:ascii="Times New Roman" w:hAnsi="Times New Roman" w:cs="Times New Roman"/>
          <w:i/>
          <w:color w:val="C00000"/>
        </w:rPr>
      </w:pPr>
      <w:r w:rsidRPr="00735369">
        <w:rPr>
          <w:rFonts w:ascii="Times New Roman" w:hAnsi="Times New Roman" w:cs="Times New Roman"/>
          <w:b/>
          <w:sz w:val="24"/>
          <w:szCs w:val="24"/>
        </w:rPr>
        <w:t>Коды тематических рубрик</w:t>
      </w:r>
      <w:r w:rsidRPr="00884826">
        <w:rPr>
          <w:rFonts w:ascii="Times New Roman" w:hAnsi="Times New Roman" w:cs="Times New Roman"/>
          <w:sz w:val="24"/>
          <w:szCs w:val="24"/>
        </w:rPr>
        <w:t xml:space="preserve"> </w:t>
      </w:r>
      <w:r w:rsidRPr="00995977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884826">
        <w:rPr>
          <w:rFonts w:ascii="Times New Roman" w:hAnsi="Times New Roman" w:cs="Times New Roman"/>
          <w:sz w:val="24"/>
          <w:szCs w:val="24"/>
        </w:rPr>
        <w:t xml:space="preserve">  </w:t>
      </w:r>
      <w:r w:rsidR="000F2259" w:rsidRPr="00F02991">
        <w:rPr>
          <w:rFonts w:ascii="Times New Roman" w:hAnsi="Times New Roman" w:cs="Times New Roman"/>
          <w:i/>
        </w:rPr>
        <w:t xml:space="preserve">- </w:t>
      </w:r>
      <w:r w:rsidR="000F2259" w:rsidRPr="00F02991">
        <w:rPr>
          <w:rFonts w:ascii="Times New Roman" w:hAnsi="Times New Roman" w:cs="Times New Roman"/>
          <w:i/>
          <w:color w:val="C00000"/>
        </w:rPr>
        <w:t>выбрать до 3-го включительно!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95977" w14:paraId="3A7CFE23" w14:textId="77777777" w:rsidTr="00995977">
        <w:tc>
          <w:tcPr>
            <w:tcW w:w="15614" w:type="dxa"/>
          </w:tcPr>
          <w:p w14:paraId="0555752D" w14:textId="77777777" w:rsidR="00995977" w:rsidRDefault="00995977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E66CB" w14:textId="77777777" w:rsidR="00995977" w:rsidRDefault="00995977" w:rsidP="0050321C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032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Выбрать из </w:t>
      </w:r>
      <w:r w:rsidR="0050321C" w:rsidRPr="005032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Государственного Рубрикатора </w:t>
      </w:r>
      <w:r w:rsidRPr="0050321C">
        <w:rPr>
          <w:rFonts w:ascii="Times New Roman" w:hAnsi="Times New Roman" w:cs="Times New Roman"/>
          <w:b/>
          <w:color w:val="C00000"/>
          <w:sz w:val="24"/>
          <w:szCs w:val="24"/>
        </w:rPr>
        <w:t>НТИ</w:t>
      </w:r>
      <w:r w:rsidR="0050321C" w:rsidRPr="005032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России</w:t>
      </w:r>
      <w:r w:rsidR="0050321C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14:paraId="572A7108" w14:textId="77777777" w:rsidR="0050321C" w:rsidRDefault="001C341E" w:rsidP="0088482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hyperlink r:id="rId5" w:history="1">
        <w:r w:rsidRPr="000176B1">
          <w:rPr>
            <w:rStyle w:val="a7"/>
            <w:rFonts w:ascii="Times New Roman" w:hAnsi="Times New Roman" w:cs="Times New Roman"/>
            <w:b/>
            <w:sz w:val="24"/>
            <w:szCs w:val="24"/>
          </w:rPr>
          <w:t>http://science.donnu.ru/kodifikatory/</w:t>
        </w:r>
      </w:hyperlink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123F2058" w14:textId="77777777" w:rsidR="00884826" w:rsidRPr="00735369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735369">
        <w:rPr>
          <w:rFonts w:ascii="Times New Roman" w:hAnsi="Times New Roman" w:cs="Times New Roman"/>
          <w:b/>
          <w:sz w:val="24"/>
          <w:szCs w:val="24"/>
        </w:rPr>
        <w:t>Классификатор, разработанный Организацией экономического сотрудничества и развития (ОЭСР)</w:t>
      </w:r>
      <w:r w:rsidRPr="00735369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  <w:r w:rsidRPr="00735369">
        <w:rPr>
          <w:rFonts w:ascii="Times New Roman" w:hAnsi="Times New Roman" w:cs="Times New Roman"/>
          <w:b/>
          <w:sz w:val="24"/>
          <w:szCs w:val="24"/>
        </w:rPr>
        <w:t xml:space="preserve"> 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95977" w14:paraId="18172D38" w14:textId="77777777" w:rsidTr="00995977">
        <w:tc>
          <w:tcPr>
            <w:tcW w:w="15614" w:type="dxa"/>
          </w:tcPr>
          <w:p w14:paraId="1AC87AAE" w14:textId="77777777" w:rsidR="00995977" w:rsidRDefault="00995977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E862C" w14:textId="77777777" w:rsidR="00995977" w:rsidRDefault="00995977" w:rsidP="001C341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59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выбрать из Классификатора </w:t>
      </w:r>
    </w:p>
    <w:p w14:paraId="2FDE351B" w14:textId="77777777" w:rsidR="001C341E" w:rsidRPr="00995977" w:rsidRDefault="001C341E" w:rsidP="001C341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hyperlink r:id="rId6" w:history="1">
        <w:r w:rsidRPr="000176B1">
          <w:rPr>
            <w:rStyle w:val="a7"/>
            <w:rFonts w:ascii="Times New Roman" w:hAnsi="Times New Roman" w:cs="Times New Roman"/>
            <w:b/>
            <w:sz w:val="24"/>
            <w:szCs w:val="24"/>
          </w:rPr>
          <w:t>http://science.donnu.ru/kodifikatory/</w:t>
        </w:r>
      </w:hyperlink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7AA80E98" w14:textId="77777777" w:rsidR="001C341E" w:rsidRPr="00A969ED" w:rsidRDefault="001C341E" w:rsidP="00884826">
      <w:pPr>
        <w:rPr>
          <w:rFonts w:ascii="Times New Roman" w:hAnsi="Times New Roman" w:cs="Times New Roman"/>
          <w:sz w:val="16"/>
          <w:szCs w:val="16"/>
        </w:rPr>
      </w:pPr>
    </w:p>
    <w:p w14:paraId="1C44C97E" w14:textId="7A373C1E" w:rsidR="00884826" w:rsidRPr="001C341E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1C341E">
        <w:rPr>
          <w:rFonts w:ascii="Times New Roman" w:hAnsi="Times New Roman" w:cs="Times New Roman"/>
          <w:b/>
          <w:sz w:val="24"/>
          <w:szCs w:val="24"/>
        </w:rPr>
        <w:t>Обоснование междисциплинарного подхода (</w:t>
      </w:r>
      <w:r w:rsidR="00B560C5">
        <w:rPr>
          <w:rFonts w:ascii="Times New Roman" w:hAnsi="Times New Roman" w:cs="Times New Roman"/>
          <w:b/>
          <w:sz w:val="24"/>
          <w:szCs w:val="24"/>
        </w:rPr>
        <w:t xml:space="preserve">при наличии) </w:t>
      </w:r>
      <w:r w:rsidRPr="001C341E">
        <w:rPr>
          <w:rFonts w:ascii="Times New Roman" w:hAnsi="Times New Roman" w:cs="Times New Roman"/>
          <w:b/>
          <w:sz w:val="24"/>
          <w:szCs w:val="24"/>
        </w:rPr>
        <w:t>в случае указания разных тематических рубрик первого уровня ГРНТИ/ОЭСР)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C341E" w14:paraId="19CBFBA1" w14:textId="77777777" w:rsidTr="001C341E">
        <w:tc>
          <w:tcPr>
            <w:tcW w:w="15614" w:type="dxa"/>
          </w:tcPr>
          <w:p w14:paraId="15F2AC62" w14:textId="77777777" w:rsidR="001C341E" w:rsidRDefault="001C341E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7377718"/>
          </w:p>
        </w:tc>
      </w:tr>
      <w:bookmarkEnd w:id="3"/>
    </w:tbl>
    <w:p w14:paraId="418102AA" w14:textId="77777777" w:rsidR="001C341E" w:rsidRPr="00A969ED" w:rsidRDefault="001C341E" w:rsidP="00884826">
      <w:pPr>
        <w:rPr>
          <w:rFonts w:ascii="Times New Roman" w:hAnsi="Times New Roman" w:cs="Times New Roman"/>
          <w:sz w:val="16"/>
          <w:szCs w:val="16"/>
        </w:rPr>
      </w:pPr>
    </w:p>
    <w:p w14:paraId="0D500FEC" w14:textId="0EBF46DB" w:rsidR="00884826" w:rsidRPr="001C341E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1C341E">
        <w:rPr>
          <w:rFonts w:ascii="Times New Roman" w:hAnsi="Times New Roman" w:cs="Times New Roman"/>
          <w:b/>
          <w:sz w:val="24"/>
          <w:szCs w:val="24"/>
        </w:rPr>
        <w:t xml:space="preserve">Ключевые слова </w:t>
      </w:r>
      <w:r w:rsidR="00B560C5">
        <w:rPr>
          <w:rFonts w:ascii="Times New Roman" w:hAnsi="Times New Roman" w:cs="Times New Roman"/>
          <w:b/>
          <w:sz w:val="24"/>
          <w:szCs w:val="24"/>
        </w:rPr>
        <w:t>(от 5 до 10</w:t>
      </w:r>
      <w:r w:rsidR="00B560C5" w:rsidRPr="00B560C5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 </w:t>
      </w:r>
      <w:r w:rsidR="00B560C5" w:rsidRPr="000F2259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слов/словосочетаний</w:t>
      </w:r>
      <w:r w:rsidR="00B560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C1DFA" w14:paraId="2F277241" w14:textId="77777777" w:rsidTr="00113AD5">
        <w:tc>
          <w:tcPr>
            <w:tcW w:w="15614" w:type="dxa"/>
          </w:tcPr>
          <w:p w14:paraId="1462D8E4" w14:textId="77777777" w:rsidR="008C1DFA" w:rsidRDefault="008C1DFA" w:rsidP="0011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DE0B1" w14:textId="77777777" w:rsidR="008C1DFA" w:rsidRDefault="008C1DFA" w:rsidP="008C1DFA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14:paraId="0B38E368" w14:textId="046B280A" w:rsidR="008C1DFA" w:rsidRPr="003E478E" w:rsidRDefault="003E478E" w:rsidP="008C1DF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E47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государственной программы Российской Федерации, в соответствии с которой проводится работа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F2259" w:rsidRPr="008C1DFA" w14:paraId="7D3CBEEB" w14:textId="77777777" w:rsidTr="000F2259">
        <w:tc>
          <w:tcPr>
            <w:tcW w:w="15614" w:type="dxa"/>
          </w:tcPr>
          <w:p w14:paraId="31FE20CA" w14:textId="1DEBC42D" w:rsidR="000F2259" w:rsidRPr="008C1DFA" w:rsidRDefault="000F2259" w:rsidP="0088482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14:paraId="1E753FE6" w14:textId="33357D12" w:rsidR="000F2259" w:rsidRPr="00E44B36" w:rsidRDefault="003E478E" w:rsidP="00884826">
      <w:pPr>
        <w:rPr>
          <w:rFonts w:ascii="Times New Roman" w:hAnsi="Times New Roman" w:cs="Times New Roman"/>
          <w:b/>
          <w:color w:val="C00000"/>
        </w:rPr>
      </w:pPr>
      <w:r w:rsidRPr="00E44B36">
        <w:rPr>
          <w:rFonts w:ascii="Times New Roman" w:hAnsi="Times New Roman" w:cs="Times New Roman"/>
          <w:b/>
          <w:color w:val="C00000"/>
        </w:rPr>
        <w:t>выбрать из</w:t>
      </w:r>
    </w:p>
    <w:p w14:paraId="34D6F024" w14:textId="414BE868" w:rsidR="003E478E" w:rsidRPr="00E44B36" w:rsidRDefault="003E478E" w:rsidP="003E478E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 xml:space="preserve">Новое качество жизни </w:t>
      </w:r>
    </w:p>
    <w:p w14:paraId="65CC4495" w14:textId="6DA262E4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Защита населения и территорий от чрезвычайных ситуаций, обеспечение пожарной безопасности и безопасности людей а водных объектах;</w:t>
      </w:r>
    </w:p>
    <w:p w14:paraId="7DF22AAB" w14:textId="2087F5E5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Противодействие незаконному обороту наркотиков</w:t>
      </w:r>
    </w:p>
    <w:p w14:paraId="2DF16616" w14:textId="7A10EBF5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пенсионной системы на 2017-2025 годы</w:t>
      </w:r>
    </w:p>
    <w:p w14:paraId="07E1D7E6" w14:textId="2002FF4E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Содействие занятости населения;</w:t>
      </w:r>
    </w:p>
    <w:p w14:paraId="2ED802E3" w14:textId="4791D02D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культуры и туризма на 2013-2020 годы</w:t>
      </w:r>
    </w:p>
    <w:p w14:paraId="6124F2BD" w14:textId="18ACFFFA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Социальная поддержка граждан</w:t>
      </w:r>
    </w:p>
    <w:p w14:paraId="0C51C9B9" w14:textId="5341BB6C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Обеспечение доступным и комфортным жильем и коммунальными услугами граждан РФ</w:t>
      </w:r>
    </w:p>
    <w:p w14:paraId="2E2CA79F" w14:textId="5C75857F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образования</w:t>
      </w:r>
    </w:p>
    <w:p w14:paraId="48332C07" w14:textId="0E7D5C4B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физической культуры и спорта</w:t>
      </w:r>
    </w:p>
    <w:p w14:paraId="14F312EE" w14:textId="03C89368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Доступная среда</w:t>
      </w:r>
    </w:p>
    <w:p w14:paraId="63914A7D" w14:textId="2A90F7CC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Охрана окружающей среды</w:t>
      </w:r>
    </w:p>
    <w:p w14:paraId="22F298E6" w14:textId="1AC41A1C" w:rsidR="003E478E" w:rsidRPr="00E44B36" w:rsidRDefault="003E478E" w:rsidP="003E478E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Инновационное развитие и модернизация экономики</w:t>
      </w:r>
    </w:p>
    <w:p w14:paraId="26EF44C2" w14:textId="53EF74B6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рыбохозяйственного комплекса</w:t>
      </w:r>
    </w:p>
    <w:p w14:paraId="6DB1D5A4" w14:textId="7451B4AF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атомного энергопромышленного комплекса</w:t>
      </w:r>
    </w:p>
    <w:p w14:paraId="3A9D67A1" w14:textId="23D07DA3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лесного хозяйства</w:t>
      </w:r>
    </w:p>
    <w:p w14:paraId="5262652E" w14:textId="07EBA732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промышленности редких и редкоземельных металлов</w:t>
      </w:r>
    </w:p>
    <w:p w14:paraId="3A1E27C1" w14:textId="28FA664E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Экономическое развитие и инновационная экономика</w:t>
      </w:r>
    </w:p>
    <w:p w14:paraId="3ACF2E9E" w14:textId="10F79D3A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Космическая деятельности России</w:t>
      </w:r>
    </w:p>
    <w:p w14:paraId="64F54FCD" w14:textId="0BC33746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авиационной промышленности</w:t>
      </w:r>
    </w:p>
    <w:p w14:paraId="4B3AF6D2" w14:textId="15DC625B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внешнеэкономической деятельности</w:t>
      </w:r>
    </w:p>
    <w:p w14:paraId="59AB6000" w14:textId="1D8F08ED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Энергоэффективность и развитие энергетики</w:t>
      </w:r>
    </w:p>
    <w:p w14:paraId="6CEE9A94" w14:textId="7891BDBA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транспортной системы</w:t>
      </w:r>
    </w:p>
    <w:p w14:paraId="503943EB" w14:textId="39CDA8CD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промышленности и повышение ее конкурентоспособности</w:t>
      </w:r>
    </w:p>
    <w:p w14:paraId="5DBD14A3" w14:textId="798DCFF7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науки и технологий</w:t>
      </w:r>
    </w:p>
    <w:p w14:paraId="7DC14C14" w14:textId="2B4B91C0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Воспроизводство и использование природных ресурсов</w:t>
      </w:r>
    </w:p>
    <w:p w14:paraId="1C4CC4E7" w14:textId="2F68A17B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Информационное общество</w:t>
      </w:r>
    </w:p>
    <w:p w14:paraId="2CCAAA0C" w14:textId="0A15F200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оборонно-промышленного комплекса</w:t>
      </w:r>
    </w:p>
    <w:p w14:paraId="17A7DABF" w14:textId="4EDEF3F5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Научно-техническое развитие РФ</w:t>
      </w:r>
    </w:p>
    <w:p w14:paraId="2ADCECD3" w14:textId="6146B4AE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сельского хозяйства и регулирование рынков сельскохозяйственной продукции, сырья и продовольствия</w:t>
      </w:r>
    </w:p>
    <w:p w14:paraId="238DDA6F" w14:textId="48DA654E" w:rsidR="003E478E" w:rsidRPr="00E44B36" w:rsidRDefault="003E478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судостроения и техники для освоения шельфовых месторождений</w:t>
      </w:r>
    </w:p>
    <w:p w14:paraId="603E1AF8" w14:textId="00C61C40" w:rsidR="00E72FD0" w:rsidRPr="00E44B36" w:rsidRDefault="00E72FD0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lastRenderedPageBreak/>
        <w:t>Развитие фармацевтической и медицинской промышленности</w:t>
      </w:r>
    </w:p>
    <w:p w14:paraId="046FA3FF" w14:textId="2689DA47" w:rsidR="00E72FD0" w:rsidRPr="00E44B36" w:rsidRDefault="00E72FD0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электронной и радиоэлектронной промышленности</w:t>
      </w:r>
    </w:p>
    <w:p w14:paraId="19E877E7" w14:textId="644D585D" w:rsidR="00E72FD0" w:rsidRPr="00E44B36" w:rsidRDefault="00E72FD0" w:rsidP="00E72FD0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Эффективное государство</w:t>
      </w:r>
    </w:p>
    <w:p w14:paraId="74AF1785" w14:textId="52F4C301" w:rsidR="00E72FD0" w:rsidRPr="00E44B36" w:rsidRDefault="00E72FD0" w:rsidP="00E72FD0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Управление федеральным имуществом</w:t>
      </w:r>
    </w:p>
    <w:p w14:paraId="3133A914" w14:textId="42F45944" w:rsidR="00E72FD0" w:rsidRPr="00E44B36" w:rsidRDefault="00E72FD0" w:rsidP="00E72FD0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Юстиция</w:t>
      </w:r>
    </w:p>
    <w:p w14:paraId="3C6B8A97" w14:textId="1B76CC54" w:rsidR="00E72FD0" w:rsidRPr="00E44B36" w:rsidRDefault="00E72FD0" w:rsidP="00E72FD0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Управление государственными финансами и регулирование финансовых рынков</w:t>
      </w:r>
      <w:r w:rsidRPr="00E44B36">
        <w:rPr>
          <w:rFonts w:ascii="Times New Roman" w:hAnsi="Times New Roman" w:cs="Times New Roman"/>
          <w:bCs/>
          <w:i/>
          <w:iCs/>
          <w:color w:val="C00000"/>
        </w:rPr>
        <w:br/>
        <w:t>Развитие финансовых и страховых рынков, создание международного финансового центра</w:t>
      </w:r>
    </w:p>
    <w:p w14:paraId="25CFF7F2" w14:textId="65D1F1C9" w:rsidR="00E72FD0" w:rsidRPr="00E44B36" w:rsidRDefault="002E565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Внешнеполитическая деятельность</w:t>
      </w:r>
    </w:p>
    <w:p w14:paraId="1E3FADD9" w14:textId="5BF8A3F6" w:rsidR="002E565E" w:rsidRPr="00E44B36" w:rsidRDefault="002E565E" w:rsidP="003E478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здравоохранения</w:t>
      </w:r>
    </w:p>
    <w:p w14:paraId="411F6CF4" w14:textId="13F5FDEF" w:rsidR="002E565E" w:rsidRPr="00E44B36" w:rsidRDefault="002E565E" w:rsidP="002E565E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Сбалансированное региональное развитие</w:t>
      </w:r>
    </w:p>
    <w:p w14:paraId="3B090B77" w14:textId="78ABABDF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Социально-экономическое развитие ДВФО</w:t>
      </w:r>
    </w:p>
    <w:p w14:paraId="6F6936E6" w14:textId="4FD40FCE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Создание условий для эффективного и ответственного управления региональными и муниципальными финансами, повышение устойчивости бюджетов субъектов РФ</w:t>
      </w:r>
    </w:p>
    <w:p w14:paraId="6552D8DD" w14:textId="5D3D3A50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СКФО</w:t>
      </w:r>
    </w:p>
    <w:p w14:paraId="538A0452" w14:textId="1865017D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Социально-экономическое развитие Калининградской области</w:t>
      </w:r>
    </w:p>
    <w:p w14:paraId="158FBAB0" w14:textId="40678940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Социально-экономическое развитие Арктической зоны РФ</w:t>
      </w:r>
    </w:p>
    <w:p w14:paraId="7DD1D484" w14:textId="2F72FB20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Социально-экономическое развитие Крыма и Севастополя</w:t>
      </w:r>
    </w:p>
    <w:p w14:paraId="74433CF3" w14:textId="3A065502" w:rsidR="002E565E" w:rsidRPr="00E44B36" w:rsidRDefault="002E565E" w:rsidP="002E565E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Обеспечение национальной безопасности</w:t>
      </w:r>
    </w:p>
    <w:p w14:paraId="0B15E288" w14:textId="39CFF9ED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Обеспечение государственной безопасности</w:t>
      </w:r>
    </w:p>
    <w:p w14:paraId="5D9C4AC8" w14:textId="62D4AA66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Обеспечение обороноспособности страны</w:t>
      </w:r>
    </w:p>
    <w:p w14:paraId="1222B48A" w14:textId="13469005" w:rsidR="002E565E" w:rsidRPr="00E44B36" w:rsidRDefault="002E565E" w:rsidP="002E565E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Экономическое развитие и инновационная экономика</w:t>
      </w:r>
    </w:p>
    <w:p w14:paraId="1A6D52C8" w14:textId="037E7D7E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Совершенствование системы государственного стратегического управления</w:t>
      </w:r>
    </w:p>
    <w:p w14:paraId="088BD755" w14:textId="37DA2AA4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Совершенствование государственного и муниципального управления</w:t>
      </w:r>
    </w:p>
    <w:p w14:paraId="4561A25D" w14:textId="426DF8A2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Развитие малого и среднего предпринимательства</w:t>
      </w:r>
    </w:p>
    <w:p w14:paraId="5A2A179A" w14:textId="610698CB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Создание и развитие инновационного центра «Сколково»</w:t>
      </w:r>
    </w:p>
    <w:p w14:paraId="5EFF614E" w14:textId="41A48B5D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Формирование благоприятной инвестиционной среды</w:t>
      </w:r>
    </w:p>
    <w:p w14:paraId="25808B14" w14:textId="4B3483C2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Кадры для инновационной экономики</w:t>
      </w:r>
    </w:p>
    <w:p w14:paraId="3F78D5AB" w14:textId="63C94DE3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Стимулирование инноваций</w:t>
      </w:r>
    </w:p>
    <w:p w14:paraId="5E2CACA3" w14:textId="4CF19F5F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Создание благоприятных условий для развития рынка недвижимости</w:t>
      </w:r>
    </w:p>
    <w:p w14:paraId="690B83CF" w14:textId="705977C4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Повышение эффективности функционирования естественных монополий и иных регулируемых организаций и развитие стимулирующего регулирования</w:t>
      </w:r>
    </w:p>
    <w:p w14:paraId="4B8709A3" w14:textId="0057679F" w:rsidR="002E565E" w:rsidRPr="00E44B36" w:rsidRDefault="002E565E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Официальная статистика</w:t>
      </w:r>
    </w:p>
    <w:p w14:paraId="09579118" w14:textId="43985A12" w:rsidR="002E565E" w:rsidRPr="00E44B36" w:rsidRDefault="002E565E" w:rsidP="002E565E">
      <w:pPr>
        <w:pStyle w:val="a9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Программа фундаментальных научных исследований в РФ на долгосрочный период (2021-2030 гг)</w:t>
      </w:r>
    </w:p>
    <w:p w14:paraId="714C4466" w14:textId="1C7659EA" w:rsidR="002E565E" w:rsidRPr="00E44B36" w:rsidRDefault="00DF7EA2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Аналитические и прогнозные исследования, направленные на выявление больших вызовов и совершенствование системы стратегического планирования, обеспечение конкурентоспособности и научного лидерства РФ</w:t>
      </w:r>
    </w:p>
    <w:p w14:paraId="163CCD42" w14:textId="43376184" w:rsidR="00DF7EA2" w:rsidRPr="00E44B36" w:rsidRDefault="00DF7EA2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Фундаментальные и поисковые научные исследования</w:t>
      </w:r>
    </w:p>
    <w:p w14:paraId="574E748B" w14:textId="568AEB10" w:rsidR="00DF7EA2" w:rsidRPr="00E44B36" w:rsidRDefault="00DF7EA2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Фундаментальны и поисковые научные исследования, проводимые на крупных научных установках и объектах класса (МЕГАСАЙНС)</w:t>
      </w:r>
    </w:p>
    <w:p w14:paraId="0E6C925F" w14:textId="3312570E" w:rsidR="00DF7EA2" w:rsidRPr="00E44B36" w:rsidRDefault="00DF7EA2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lastRenderedPageBreak/>
        <w:t>Инициативные фундаментальные и поисковые научные исследования, финансируемые фондами поддержки научной и научно-технической и инновационной деятельности</w:t>
      </w:r>
    </w:p>
    <w:p w14:paraId="323D2504" w14:textId="6AB7D339" w:rsidR="00DF7EA2" w:rsidRPr="00E44B36" w:rsidRDefault="00DF7EA2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C00000"/>
        </w:rPr>
      </w:pPr>
      <w:r w:rsidRPr="00E44B36">
        <w:rPr>
          <w:rFonts w:ascii="Times New Roman" w:hAnsi="Times New Roman" w:cs="Times New Roman"/>
          <w:bCs/>
          <w:i/>
          <w:iCs/>
          <w:color w:val="C00000"/>
        </w:rPr>
        <w:t>Фундаментальные и поисковые научные исследования в интересах обороны страны и безопасности государства (секретно)</w:t>
      </w:r>
    </w:p>
    <w:p w14:paraId="2D9BF9FB" w14:textId="77777777" w:rsidR="00DF7EA2" w:rsidRPr="009A7CCD" w:rsidRDefault="00DF7EA2" w:rsidP="002E565E">
      <w:pPr>
        <w:pStyle w:val="a9"/>
        <w:ind w:left="360"/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</w:pPr>
    </w:p>
    <w:p w14:paraId="13211E38" w14:textId="77777777" w:rsidR="00884826" w:rsidRPr="00E44B36" w:rsidRDefault="00884826" w:rsidP="00884826">
      <w:pPr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E44B3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Наименование федеральной целевой программы, в соответствии с которой проводится работа</w:t>
      </w:r>
    </w:p>
    <w:tbl>
      <w:tblPr>
        <w:tblStyle w:val="a3"/>
        <w:tblW w:w="31228" w:type="dxa"/>
        <w:tblLook w:val="04A0" w:firstRow="1" w:lastRow="0" w:firstColumn="1" w:lastColumn="0" w:noHBand="0" w:noVBand="1"/>
      </w:tblPr>
      <w:tblGrid>
        <w:gridCol w:w="15614"/>
        <w:gridCol w:w="15614"/>
      </w:tblGrid>
      <w:tr w:rsidR="008C1DFA" w:rsidRPr="008C1DFA" w14:paraId="6D85D189" w14:textId="77777777" w:rsidTr="008C1DFA">
        <w:tc>
          <w:tcPr>
            <w:tcW w:w="15614" w:type="dxa"/>
          </w:tcPr>
          <w:p w14:paraId="15A27A81" w14:textId="0919B5EA" w:rsidR="008C1DFA" w:rsidRPr="008C1DFA" w:rsidRDefault="008C1DFA" w:rsidP="008C1DF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  <w:tc>
          <w:tcPr>
            <w:tcW w:w="15614" w:type="dxa"/>
          </w:tcPr>
          <w:p w14:paraId="7890FEA4" w14:textId="7AFB4C13" w:rsidR="008C1DFA" w:rsidRPr="008C1DFA" w:rsidRDefault="008C1DFA" w:rsidP="008C1DF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14:paraId="41C46DA1" w14:textId="77777777" w:rsidR="000F2259" w:rsidRPr="008C1DFA" w:rsidRDefault="000F2259" w:rsidP="00884826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27AE92E1" w14:textId="77777777" w:rsidR="00884826" w:rsidRPr="008C1DFA" w:rsidRDefault="00884826" w:rsidP="00884826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8C1DFA">
        <w:rPr>
          <w:rFonts w:ascii="Times New Roman" w:hAnsi="Times New Roman" w:cs="Times New Roman"/>
          <w:sz w:val="24"/>
          <w:szCs w:val="24"/>
          <w:highlight w:val="cyan"/>
        </w:rPr>
        <w:t>Наименование межгосударственной целевой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F2259" w:rsidRPr="008C1DFA" w14:paraId="5AB0C27B" w14:textId="77777777" w:rsidTr="000F2259">
        <w:tc>
          <w:tcPr>
            <w:tcW w:w="15614" w:type="dxa"/>
          </w:tcPr>
          <w:p w14:paraId="6F458FF6" w14:textId="5929772A" w:rsidR="000F2259" w:rsidRPr="008C1DFA" w:rsidRDefault="008C1DFA" w:rsidP="0088482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4A21DB19" w14:textId="77777777" w:rsidR="000F2259" w:rsidRPr="008C1DFA" w:rsidRDefault="000F2259" w:rsidP="00884826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14:paraId="0FDF35F0" w14:textId="77777777" w:rsidR="00884826" w:rsidRPr="008C1DFA" w:rsidRDefault="00884826" w:rsidP="00884826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8C1DFA">
        <w:rPr>
          <w:rFonts w:ascii="Times New Roman" w:hAnsi="Times New Roman" w:cs="Times New Roman"/>
          <w:sz w:val="24"/>
          <w:szCs w:val="24"/>
          <w:highlight w:val="cyan"/>
        </w:rPr>
        <w:t>Работа выполняется в рамках деятельности научно-образовательного центра мирового уровня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F2259" w:rsidRPr="008C1DFA" w14:paraId="7F077AB9" w14:textId="77777777" w:rsidTr="000F2259">
        <w:tc>
          <w:tcPr>
            <w:tcW w:w="15614" w:type="dxa"/>
          </w:tcPr>
          <w:p w14:paraId="0124E23A" w14:textId="5562EAFF" w:rsidR="000F2259" w:rsidRPr="008C1DFA" w:rsidRDefault="008C1DFA" w:rsidP="0088482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5CFBF920" w14:textId="77777777" w:rsidR="000F2259" w:rsidRPr="008C1DFA" w:rsidRDefault="000F2259" w:rsidP="00884826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14:paraId="499137FC" w14:textId="77777777" w:rsidR="00884826" w:rsidRPr="008C1DFA" w:rsidRDefault="00884826" w:rsidP="00884826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8C1DFA">
        <w:rPr>
          <w:rFonts w:ascii="Times New Roman" w:hAnsi="Times New Roman" w:cs="Times New Roman"/>
          <w:sz w:val="24"/>
          <w:szCs w:val="24"/>
          <w:highlight w:val="cyan"/>
        </w:rPr>
        <w:t>Работа выполняется в рамках деятельности научного центра мирового уровня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F2259" w:rsidRPr="008C1DFA" w14:paraId="0374283C" w14:textId="77777777" w:rsidTr="000F2259">
        <w:tc>
          <w:tcPr>
            <w:tcW w:w="15614" w:type="dxa"/>
          </w:tcPr>
          <w:p w14:paraId="631DA5F2" w14:textId="7F95B4CE" w:rsidR="000F2259" w:rsidRPr="008C1DFA" w:rsidRDefault="008C1DFA" w:rsidP="0088482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1A3827D1" w14:textId="77777777" w:rsidR="000F2259" w:rsidRPr="008C1DFA" w:rsidRDefault="000F2259" w:rsidP="00884826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14:paraId="775C423B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C1DFA">
        <w:rPr>
          <w:rFonts w:ascii="Times New Roman" w:hAnsi="Times New Roman" w:cs="Times New Roman"/>
          <w:sz w:val="24"/>
          <w:szCs w:val="24"/>
          <w:highlight w:val="cyan"/>
        </w:rPr>
        <w:t>Работа выполняется центром компетенций Национальной технологической инициативы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F2259" w14:paraId="42420AB9" w14:textId="77777777" w:rsidTr="000F2259">
        <w:tc>
          <w:tcPr>
            <w:tcW w:w="15614" w:type="dxa"/>
          </w:tcPr>
          <w:p w14:paraId="2965D250" w14:textId="0E355693" w:rsidR="000F2259" w:rsidRDefault="008C1DFA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7AA235DE" w14:textId="77777777" w:rsidR="000F2259" w:rsidRDefault="000F2259" w:rsidP="00884826">
      <w:pPr>
        <w:rPr>
          <w:rFonts w:ascii="Times New Roman" w:hAnsi="Times New Roman" w:cs="Times New Roman"/>
          <w:sz w:val="24"/>
          <w:szCs w:val="24"/>
        </w:rPr>
      </w:pPr>
    </w:p>
    <w:p w14:paraId="3BF97D9C" w14:textId="77777777" w:rsidR="00884826" w:rsidRPr="000F2259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0F2259">
        <w:rPr>
          <w:rFonts w:ascii="Times New Roman" w:hAnsi="Times New Roman" w:cs="Times New Roman"/>
          <w:b/>
          <w:sz w:val="24"/>
          <w:szCs w:val="24"/>
        </w:rPr>
        <w:t>Научное и научно-техническое сотрудничество, в том числе международное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F2259" w14:paraId="61F7F6EF" w14:textId="77777777" w:rsidTr="000F2259">
        <w:tc>
          <w:tcPr>
            <w:tcW w:w="15614" w:type="dxa"/>
          </w:tcPr>
          <w:p w14:paraId="6D549C2A" w14:textId="77777777" w:rsidR="000F2259" w:rsidRDefault="000F2259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91C73" w14:textId="77777777" w:rsidR="000F2259" w:rsidRDefault="000F2259" w:rsidP="00884826">
      <w:pPr>
        <w:rPr>
          <w:rFonts w:ascii="Times New Roman" w:hAnsi="Times New Roman" w:cs="Times New Roman"/>
          <w:sz w:val="24"/>
          <w:szCs w:val="24"/>
        </w:rPr>
      </w:pPr>
    </w:p>
    <w:p w14:paraId="3E55114A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Наименование федерального проекта, в соответствии с которым проводится работа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5614"/>
      </w:tblGrid>
      <w:tr w:rsidR="008C1DFA" w14:paraId="6BAFF7EA" w14:textId="77777777" w:rsidTr="008C1DFA">
        <w:tc>
          <w:tcPr>
            <w:tcW w:w="15614" w:type="dxa"/>
          </w:tcPr>
          <w:p w14:paraId="701D4DAC" w14:textId="18A0B3B9" w:rsidR="008C1DFA" w:rsidRDefault="008C1DFA" w:rsidP="008C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58C6AD1D" w14:textId="77777777" w:rsidR="000F2259" w:rsidRDefault="000F2259" w:rsidP="00884826">
      <w:pPr>
        <w:rPr>
          <w:rFonts w:ascii="Times New Roman" w:hAnsi="Times New Roman" w:cs="Times New Roman"/>
          <w:sz w:val="24"/>
          <w:szCs w:val="24"/>
        </w:rPr>
      </w:pPr>
    </w:p>
    <w:p w14:paraId="58EC1AF5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lastRenderedPageBreak/>
        <w:t xml:space="preserve">Работа выполняется в рамках федеральной научно-технической программы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5614"/>
      </w:tblGrid>
      <w:tr w:rsidR="008C1DFA" w14:paraId="61656481" w14:textId="77777777" w:rsidTr="008C1DFA">
        <w:tc>
          <w:tcPr>
            <w:tcW w:w="15614" w:type="dxa"/>
          </w:tcPr>
          <w:p w14:paraId="4EB2225A" w14:textId="16767F06" w:rsidR="008C1DFA" w:rsidRDefault="008C1DFA" w:rsidP="008C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09CD9EBB" w14:textId="77777777" w:rsidR="000F2259" w:rsidRDefault="000F2259" w:rsidP="00884826">
      <w:pPr>
        <w:rPr>
          <w:rFonts w:ascii="Times New Roman" w:hAnsi="Times New Roman" w:cs="Times New Roman"/>
          <w:sz w:val="24"/>
          <w:szCs w:val="24"/>
        </w:rPr>
      </w:pPr>
    </w:p>
    <w:p w14:paraId="304F14B2" w14:textId="77777777" w:rsid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Работа выполняется в рамках комплексной научно-технической программы полного инновационного цикла и комплексного научно-технического проекта полного инновационного цикла * </w:t>
      </w:r>
    </w:p>
    <w:tbl>
      <w:tblPr>
        <w:tblStyle w:val="a3"/>
        <w:tblpPr w:leftFromText="180" w:rightFromText="180" w:vertAnchor="text" w:horzAnchor="margin" w:tblpY="55"/>
        <w:tblW w:w="15614" w:type="dxa"/>
        <w:tblLook w:val="04A0" w:firstRow="1" w:lastRow="0" w:firstColumn="1" w:lastColumn="0" w:noHBand="0" w:noVBand="1"/>
      </w:tblPr>
      <w:tblGrid>
        <w:gridCol w:w="15614"/>
      </w:tblGrid>
      <w:tr w:rsidR="008C1DFA" w14:paraId="166220C4" w14:textId="77777777" w:rsidTr="008C1DFA">
        <w:tc>
          <w:tcPr>
            <w:tcW w:w="15614" w:type="dxa"/>
          </w:tcPr>
          <w:p w14:paraId="174CC672" w14:textId="77777777" w:rsidR="008C1DFA" w:rsidRDefault="008C1DFA" w:rsidP="008C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FA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Заполняется при наличии</w:t>
            </w:r>
          </w:p>
        </w:tc>
      </w:tr>
    </w:tbl>
    <w:p w14:paraId="54E0FBF6" w14:textId="77777777" w:rsidR="008C1DFA" w:rsidRPr="00884826" w:rsidRDefault="008C1DFA" w:rsidP="00884826">
      <w:pPr>
        <w:rPr>
          <w:rFonts w:ascii="Times New Roman" w:hAnsi="Times New Roman" w:cs="Times New Roman"/>
          <w:sz w:val="24"/>
          <w:szCs w:val="24"/>
        </w:rPr>
      </w:pPr>
    </w:p>
    <w:p w14:paraId="102D13A9" w14:textId="77777777" w:rsidR="00884826" w:rsidRPr="000F2259" w:rsidRDefault="000F2259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0F2259">
        <w:rPr>
          <w:rFonts w:ascii="Times New Roman" w:hAnsi="Times New Roman" w:cs="Times New Roman"/>
          <w:b/>
          <w:sz w:val="24"/>
          <w:szCs w:val="24"/>
        </w:rPr>
        <w:t>Э</w:t>
      </w:r>
      <w:r w:rsidR="00884826" w:rsidRPr="000F2259">
        <w:rPr>
          <w:rFonts w:ascii="Times New Roman" w:hAnsi="Times New Roman" w:cs="Times New Roman"/>
          <w:b/>
          <w:sz w:val="24"/>
          <w:szCs w:val="24"/>
        </w:rPr>
        <w:t>тапы *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19"/>
        <w:gridCol w:w="2862"/>
        <w:gridCol w:w="3812"/>
        <w:gridCol w:w="4456"/>
        <w:gridCol w:w="3710"/>
      </w:tblGrid>
      <w:tr w:rsidR="00884826" w:rsidRPr="00884826" w14:paraId="00E2CAF7" w14:textId="77777777" w:rsidTr="0001438D">
        <w:tc>
          <w:tcPr>
            <w:tcW w:w="0" w:type="auto"/>
            <w:hideMark/>
          </w:tcPr>
          <w:p w14:paraId="2C57E4A8" w14:textId="70E1547C" w:rsidR="00884826" w:rsidRPr="00884826" w:rsidRDefault="0001438D" w:rsidP="008848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42EBC597" w14:textId="77777777" w:rsidR="00884826" w:rsidRPr="00884826" w:rsidRDefault="00884826" w:rsidP="008848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hideMark/>
          </w:tcPr>
          <w:p w14:paraId="6A081369" w14:textId="77777777" w:rsidR="00884826" w:rsidRPr="00884826" w:rsidRDefault="00884826" w:rsidP="008848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работы</w:t>
            </w:r>
          </w:p>
        </w:tc>
        <w:tc>
          <w:tcPr>
            <w:tcW w:w="0" w:type="auto"/>
            <w:hideMark/>
          </w:tcPr>
          <w:p w14:paraId="52DD9004" w14:textId="77777777" w:rsidR="00884826" w:rsidRPr="00884826" w:rsidRDefault="00884826" w:rsidP="008848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работы</w:t>
            </w:r>
          </w:p>
        </w:tc>
        <w:tc>
          <w:tcPr>
            <w:tcW w:w="3710" w:type="dxa"/>
            <w:hideMark/>
          </w:tcPr>
          <w:p w14:paraId="18EAC05F" w14:textId="77777777" w:rsidR="00884826" w:rsidRPr="00884826" w:rsidRDefault="00884826" w:rsidP="008848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отчётов</w:t>
            </w:r>
          </w:p>
        </w:tc>
      </w:tr>
      <w:tr w:rsidR="00884826" w:rsidRPr="00884826" w14:paraId="13B1ED3E" w14:textId="77777777" w:rsidTr="0001438D">
        <w:tc>
          <w:tcPr>
            <w:tcW w:w="0" w:type="auto"/>
            <w:hideMark/>
          </w:tcPr>
          <w:p w14:paraId="17912007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5866C29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F0280B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3CE033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hideMark/>
          </w:tcPr>
          <w:p w14:paraId="7271D2D3" w14:textId="77777777" w:rsidR="00884826" w:rsidRPr="00884826" w:rsidRDefault="00884826" w:rsidP="0088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26" w:rsidRPr="00884826" w14:paraId="679CC01F" w14:textId="77777777" w:rsidTr="0001438D">
        <w:trPr>
          <w:trHeight w:val="289"/>
        </w:trPr>
        <w:tc>
          <w:tcPr>
            <w:tcW w:w="0" w:type="auto"/>
            <w:hideMark/>
          </w:tcPr>
          <w:p w14:paraId="2BE713B4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EBB25C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2668B0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AE5AE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2E9A1177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26" w:rsidRPr="00884826" w14:paraId="15112C65" w14:textId="77777777" w:rsidTr="0001438D">
        <w:tc>
          <w:tcPr>
            <w:tcW w:w="0" w:type="auto"/>
            <w:hideMark/>
          </w:tcPr>
          <w:p w14:paraId="03834074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4C57CA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D0BC52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D56AC1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246D6D91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26" w:rsidRPr="00884826" w14:paraId="4ED877D2" w14:textId="77777777" w:rsidTr="0001438D">
        <w:tc>
          <w:tcPr>
            <w:tcW w:w="0" w:type="auto"/>
            <w:hideMark/>
          </w:tcPr>
          <w:p w14:paraId="4EE0D490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478928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658C23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BDF4EE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316A1C9D" w14:textId="77777777" w:rsidR="00884826" w:rsidRPr="00884826" w:rsidRDefault="00884826" w:rsidP="000F2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D457A" w14:textId="77777777" w:rsidR="007D2D1C" w:rsidRDefault="007D2D1C" w:rsidP="00C401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7A585C" w14:textId="50154799" w:rsidR="00C401E8" w:rsidRPr="00B064B6" w:rsidRDefault="00C401E8" w:rsidP="00C401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64B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*</w:t>
      </w:r>
      <w:r w:rsidRPr="00B064B6">
        <w:rPr>
          <w:rFonts w:ascii="Times New Roman" w:hAnsi="Times New Roman" w:cs="Times New Roman"/>
          <w:sz w:val="24"/>
          <w:szCs w:val="24"/>
        </w:rPr>
        <w:t xml:space="preserve"> </w:t>
      </w:r>
      <w:r w:rsidRPr="00B064B6">
        <w:rPr>
          <w:rFonts w:ascii="Times New Roman" w:hAnsi="Times New Roman" w:cs="Times New Roman"/>
          <w:color w:val="FF0000"/>
          <w:sz w:val="24"/>
          <w:szCs w:val="24"/>
        </w:rPr>
        <w:t xml:space="preserve">- из </w:t>
      </w:r>
      <w:r w:rsidR="00EE2F96">
        <w:rPr>
          <w:rFonts w:ascii="Times New Roman" w:hAnsi="Times New Roman" w:cs="Times New Roman"/>
          <w:color w:val="FF0000"/>
          <w:sz w:val="24"/>
          <w:szCs w:val="24"/>
        </w:rPr>
        <w:t>Соглашения</w:t>
      </w:r>
      <w:r w:rsidR="007D2D1C" w:rsidRPr="00B064B6">
        <w:rPr>
          <w:rFonts w:ascii="Times New Roman" w:hAnsi="Times New Roman" w:cs="Times New Roman"/>
          <w:color w:val="FF0000"/>
          <w:sz w:val="24"/>
          <w:szCs w:val="24"/>
        </w:rPr>
        <w:t xml:space="preserve"> (Рабочего плана)</w:t>
      </w:r>
      <w:r w:rsidRPr="00B064B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7D2D1C" w:rsidRPr="00B064B6">
        <w:rPr>
          <w:rFonts w:ascii="Times New Roman" w:hAnsi="Times New Roman" w:cs="Times New Roman"/>
          <w:color w:val="FF0000"/>
          <w:sz w:val="24"/>
          <w:szCs w:val="24"/>
        </w:rPr>
        <w:t>наиболее весомые заявленные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3"/>
        <w:gridCol w:w="5139"/>
        <w:gridCol w:w="5116"/>
      </w:tblGrid>
      <w:tr w:rsidR="00C401E8" w:rsidRPr="00EE2F96" w14:paraId="46645972" w14:textId="77777777" w:rsidTr="00C401E8">
        <w:tc>
          <w:tcPr>
            <w:tcW w:w="5204" w:type="dxa"/>
          </w:tcPr>
          <w:p w14:paraId="07E3C33A" w14:textId="3F0FEF37" w:rsidR="00C401E8" w:rsidRPr="00EE2F96" w:rsidRDefault="00C401E8" w:rsidP="00C40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5205" w:type="dxa"/>
          </w:tcPr>
          <w:p w14:paraId="47C54D9B" w14:textId="3967DD3F" w:rsidR="00C401E8" w:rsidRPr="00EE2F96" w:rsidRDefault="00C401E8" w:rsidP="00C40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Описание результата</w:t>
            </w:r>
            <w:r w:rsidRPr="00EE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205" w:type="dxa"/>
          </w:tcPr>
          <w:p w14:paraId="773EFC5C" w14:textId="74166FB8" w:rsidR="00C401E8" w:rsidRPr="00EE2F96" w:rsidRDefault="00EE2F96" w:rsidP="00C40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этапа</w:t>
            </w:r>
          </w:p>
        </w:tc>
      </w:tr>
      <w:tr w:rsidR="00C401E8" w:rsidRPr="00B064B6" w14:paraId="51D18954" w14:textId="77777777" w:rsidTr="00C401E8">
        <w:tc>
          <w:tcPr>
            <w:tcW w:w="5204" w:type="dxa"/>
          </w:tcPr>
          <w:p w14:paraId="1E92A9D0" w14:textId="77777777" w:rsidR="00C401E8" w:rsidRPr="00B064B6" w:rsidRDefault="00C401E8" w:rsidP="00C4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14:paraId="7B896082" w14:textId="77777777" w:rsidR="00C401E8" w:rsidRPr="00B064B6" w:rsidRDefault="00C401E8" w:rsidP="00C4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14:paraId="60485429" w14:textId="77777777" w:rsidR="00C401E8" w:rsidRPr="00B064B6" w:rsidRDefault="00C401E8" w:rsidP="00C4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705" w:rsidRPr="00B064B6" w14:paraId="478772AE" w14:textId="77777777" w:rsidTr="00C401E8">
        <w:tc>
          <w:tcPr>
            <w:tcW w:w="5204" w:type="dxa"/>
          </w:tcPr>
          <w:p w14:paraId="204EF44F" w14:textId="77777777" w:rsidR="008D7705" w:rsidRPr="00B064B6" w:rsidRDefault="008D7705" w:rsidP="00C4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14:paraId="0FFF3599" w14:textId="77777777" w:rsidR="008D7705" w:rsidRPr="00B064B6" w:rsidRDefault="008D7705" w:rsidP="00C4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14:paraId="4CB7F038" w14:textId="77777777" w:rsidR="008D7705" w:rsidRPr="00B064B6" w:rsidRDefault="008D7705" w:rsidP="00C4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E630D" w14:textId="77777777" w:rsidR="00B064B6" w:rsidRDefault="00B064B6" w:rsidP="00B064B6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4B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14:paraId="41C65872" w14:textId="5223FFD0" w:rsidR="00B064B6" w:rsidRPr="00EE2F96" w:rsidRDefault="00B064B6" w:rsidP="00B064B6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уровня готовности технологии</w:t>
      </w:r>
      <w:r w:rsidR="00EE2F96" w:rsidRPr="00EE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основных результатов</w:t>
      </w:r>
    </w:p>
    <w:p w14:paraId="4CBACD37" w14:textId="77777777" w:rsidR="00B064B6" w:rsidRPr="00EE2F96" w:rsidRDefault="00B064B6" w:rsidP="00B064B6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15388"/>
      </w:tblGrid>
      <w:tr w:rsidR="00C67CF8" w:rsidRPr="00EE2F96" w14:paraId="1869AAE5" w14:textId="77777777" w:rsidTr="00C67CF8">
        <w:trPr>
          <w:hidden/>
        </w:trPr>
        <w:tc>
          <w:tcPr>
            <w:tcW w:w="15614" w:type="dxa"/>
          </w:tcPr>
          <w:p w14:paraId="3637DEC3" w14:textId="77777777" w:rsidR="00C67CF8" w:rsidRPr="00EE2F96" w:rsidRDefault="00C67CF8" w:rsidP="00352D8D">
            <w:pPr>
              <w:pBdr>
                <w:bottom w:val="single" w:sz="6" w:space="0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67CF8" w:rsidRPr="00C67CF8" w14:paraId="7B64E79B" w14:textId="77777777" w:rsidTr="00C67CF8">
        <w:tc>
          <w:tcPr>
            <w:tcW w:w="15614" w:type="dxa"/>
          </w:tcPr>
          <w:p w14:paraId="28CDD4AE" w14:textId="77777777" w:rsidR="00C67CF8" w:rsidRPr="00C67CF8" w:rsidRDefault="00C67CF8" w:rsidP="00352D8D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результата</w:t>
            </w:r>
          </w:p>
        </w:tc>
      </w:tr>
      <w:tr w:rsidR="00C67CF8" w:rsidRPr="00EE2F96" w14:paraId="6BD559D3" w14:textId="77777777" w:rsidTr="00C67CF8">
        <w:tc>
          <w:tcPr>
            <w:tcW w:w="15614" w:type="dxa"/>
          </w:tcPr>
          <w:p w14:paraId="7210067A" w14:textId="0D644447" w:rsidR="00C67CF8" w:rsidRPr="00EE2F96" w:rsidRDefault="00EE2F96" w:rsidP="00352D8D">
            <w:pPr>
              <w:textAlignment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название каждого заявленного результата вносится отдельной записью</w:t>
            </w:r>
          </w:p>
        </w:tc>
      </w:tr>
      <w:tr w:rsidR="00C67CF8" w:rsidRPr="00B064B6" w14:paraId="11174ADC" w14:textId="77777777" w:rsidTr="00C67CF8">
        <w:tc>
          <w:tcPr>
            <w:tcW w:w="15614" w:type="dxa"/>
          </w:tcPr>
          <w:p w14:paraId="691621B0" w14:textId="77777777" w:rsidR="00C67CF8" w:rsidRPr="00C67CF8" w:rsidRDefault="00C67CF8" w:rsidP="00352D8D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готовности технологии (далее - УГТ)</w:t>
            </w:r>
          </w:p>
        </w:tc>
      </w:tr>
      <w:tr w:rsidR="00C67CF8" w:rsidRPr="00B064B6" w14:paraId="3F3A1E81" w14:textId="77777777" w:rsidTr="00C67CF8">
        <w:tc>
          <w:tcPr>
            <w:tcW w:w="15614" w:type="dxa"/>
          </w:tcPr>
          <w:p w14:paraId="29911E0A" w14:textId="0D0665B2" w:rsidR="00C67CF8" w:rsidRPr="00EE2F96" w:rsidRDefault="00EE2F96" w:rsidP="00352D8D">
            <w:pPr>
              <w:textAlignment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из справочника УГТ</w:t>
            </w:r>
          </w:p>
        </w:tc>
      </w:tr>
      <w:tr w:rsidR="00C67CF8" w:rsidRPr="00B064B6" w14:paraId="17AF54D2" w14:textId="77777777" w:rsidTr="00C67CF8">
        <w:tc>
          <w:tcPr>
            <w:tcW w:w="15614" w:type="dxa"/>
          </w:tcPr>
          <w:p w14:paraId="459F9F4E" w14:textId="77777777" w:rsidR="00C67CF8" w:rsidRPr="00C67CF8" w:rsidRDefault="00C67CF8" w:rsidP="00352D8D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наименование УГТ</w:t>
            </w:r>
          </w:p>
        </w:tc>
      </w:tr>
      <w:tr w:rsidR="00EE2F96" w:rsidRPr="00B064B6" w14:paraId="2C82BDC3" w14:textId="77777777" w:rsidTr="00C67CF8">
        <w:tc>
          <w:tcPr>
            <w:tcW w:w="15614" w:type="dxa"/>
          </w:tcPr>
          <w:p w14:paraId="31A54632" w14:textId="59AF7358" w:rsidR="00EE2F96" w:rsidRPr="00B064B6" w:rsidRDefault="00EE2F96" w:rsidP="00EE2F96">
            <w:pPr>
              <w:shd w:val="clear" w:color="auto" w:fill="F5F5F5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из справочника УГТ</w:t>
            </w:r>
          </w:p>
        </w:tc>
      </w:tr>
      <w:tr w:rsidR="00EE2F96" w:rsidRPr="00B064B6" w14:paraId="16B53B14" w14:textId="77777777" w:rsidTr="00C67CF8">
        <w:tc>
          <w:tcPr>
            <w:tcW w:w="15614" w:type="dxa"/>
          </w:tcPr>
          <w:p w14:paraId="4963DA29" w14:textId="77777777" w:rsidR="00EE2F96" w:rsidRPr="00C67CF8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основных характеристик УГТ</w:t>
            </w:r>
          </w:p>
        </w:tc>
      </w:tr>
      <w:tr w:rsidR="00EE2F96" w:rsidRPr="00B064B6" w14:paraId="0648471B" w14:textId="77777777" w:rsidTr="00C67CF8">
        <w:tc>
          <w:tcPr>
            <w:tcW w:w="15614" w:type="dxa"/>
          </w:tcPr>
          <w:p w14:paraId="1A609531" w14:textId="5AC2ACCE" w:rsidR="00EE2F96" w:rsidRPr="00B064B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из справочника УГТ</w:t>
            </w:r>
          </w:p>
        </w:tc>
      </w:tr>
      <w:tr w:rsidR="00EE2F96" w:rsidRPr="00EE2F96" w14:paraId="3910D51B" w14:textId="77777777" w:rsidTr="00C67CF8">
        <w:tc>
          <w:tcPr>
            <w:tcW w:w="15614" w:type="dxa"/>
          </w:tcPr>
          <w:p w14:paraId="17E14B42" w14:textId="77777777" w:rsidR="00EE2F96" w:rsidRPr="00EE2F9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планируемых и (или) проводимых работ</w:t>
            </w:r>
          </w:p>
        </w:tc>
      </w:tr>
      <w:tr w:rsidR="00EE2F96" w:rsidRPr="00B064B6" w14:paraId="15F91FEC" w14:textId="77777777" w:rsidTr="00C67CF8">
        <w:tc>
          <w:tcPr>
            <w:tcW w:w="15614" w:type="dxa"/>
          </w:tcPr>
          <w:p w14:paraId="55CC3424" w14:textId="3BEE067A" w:rsidR="00EE2F96" w:rsidRPr="00B064B6" w:rsidRDefault="00EE2F96" w:rsidP="00EE2F96">
            <w:pPr>
              <w:shd w:val="clear" w:color="auto" w:fill="F5F5F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из справочника УГТ</w:t>
            </w:r>
          </w:p>
        </w:tc>
      </w:tr>
      <w:tr w:rsidR="00EE2F96" w:rsidRPr="00EE2F96" w14:paraId="6E8CEAC2" w14:textId="77777777" w:rsidTr="00C67CF8">
        <w:tc>
          <w:tcPr>
            <w:tcW w:w="15614" w:type="dxa"/>
          </w:tcPr>
          <w:p w14:paraId="114A6838" w14:textId="77777777" w:rsidR="00EE2F96" w:rsidRPr="00EE2F9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 научного и (или) научно-технического результата</w:t>
            </w:r>
          </w:p>
        </w:tc>
      </w:tr>
      <w:tr w:rsidR="00EE2F96" w:rsidRPr="00B064B6" w14:paraId="1F84B6CC" w14:textId="77777777" w:rsidTr="00C67CF8">
        <w:tc>
          <w:tcPr>
            <w:tcW w:w="15614" w:type="dxa"/>
          </w:tcPr>
          <w:p w14:paraId="2F16FA15" w14:textId="618F8CA0" w:rsidR="00EE2F96" w:rsidRPr="00B064B6" w:rsidRDefault="00EE2F96" w:rsidP="00EE2F96">
            <w:pPr>
              <w:shd w:val="clear" w:color="auto" w:fill="F5F5F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F96" w:rsidRPr="00B064B6" w14:paraId="6A5F5B04" w14:textId="77777777" w:rsidTr="00C67CF8">
        <w:tc>
          <w:tcPr>
            <w:tcW w:w="15614" w:type="dxa"/>
          </w:tcPr>
          <w:p w14:paraId="4165684E" w14:textId="77777777" w:rsidR="00EE2F96" w:rsidRPr="00EE2F9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Документальное подтверждение результата</w:t>
            </w:r>
          </w:p>
        </w:tc>
      </w:tr>
      <w:tr w:rsidR="00EE2F96" w:rsidRPr="00B064B6" w14:paraId="3F5F1A4E" w14:textId="77777777" w:rsidTr="00C67CF8">
        <w:tc>
          <w:tcPr>
            <w:tcW w:w="15614" w:type="dxa"/>
          </w:tcPr>
          <w:p w14:paraId="67338AC2" w14:textId="3F7B7C1D" w:rsidR="00EE2F96" w:rsidRPr="00B064B6" w:rsidRDefault="00EE2F96" w:rsidP="00EE2F96">
            <w:pPr>
              <w:shd w:val="clear" w:color="auto" w:fill="F5F5F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из справочника УГТ</w:t>
            </w:r>
          </w:p>
        </w:tc>
      </w:tr>
      <w:tr w:rsidR="00EE2F96" w:rsidRPr="00B064B6" w14:paraId="7479C5FA" w14:textId="77777777" w:rsidTr="00C67CF8">
        <w:tc>
          <w:tcPr>
            <w:tcW w:w="15614" w:type="dxa"/>
          </w:tcPr>
          <w:p w14:paraId="3E80F668" w14:textId="77777777" w:rsidR="00EE2F96" w:rsidRPr="00EE2F9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</w:tr>
      <w:tr w:rsidR="00EE2F96" w:rsidRPr="00B064B6" w14:paraId="4AD830DE" w14:textId="77777777" w:rsidTr="00C67CF8">
        <w:tc>
          <w:tcPr>
            <w:tcW w:w="15614" w:type="dxa"/>
          </w:tcPr>
          <w:p w14:paraId="7EACEB9F" w14:textId="471E4512" w:rsidR="00EE2F96" w:rsidRPr="00EE2F96" w:rsidRDefault="00EE2F96" w:rsidP="00EE2F96">
            <w:pPr>
              <w:shd w:val="clear" w:color="auto" w:fill="F5F5F5"/>
              <w:textAlignment w:val="top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название этапа, в котором планируется достижение результата</w:t>
            </w:r>
          </w:p>
        </w:tc>
      </w:tr>
      <w:tr w:rsidR="00EE2F96" w:rsidRPr="00B064B6" w14:paraId="00CD36BE" w14:textId="77777777" w:rsidTr="00C67CF8">
        <w:tc>
          <w:tcPr>
            <w:tcW w:w="15614" w:type="dxa"/>
          </w:tcPr>
          <w:p w14:paraId="62D78319" w14:textId="6E599944" w:rsidR="00EE2F96" w:rsidRPr="00EE2F9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 финансирования, направленный на достижение </w:t>
            </w:r>
            <w:r w:rsidRPr="00EE2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заявленного </w:t>
            </w:r>
            <w:r w:rsidRPr="00B06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УГТ</w:t>
            </w:r>
          </w:p>
        </w:tc>
      </w:tr>
      <w:tr w:rsidR="00EE2F96" w:rsidRPr="00B064B6" w14:paraId="1A8A15DF" w14:textId="77777777" w:rsidTr="00C67CF8">
        <w:tc>
          <w:tcPr>
            <w:tcW w:w="15614" w:type="dxa"/>
          </w:tcPr>
          <w:p w14:paraId="6BB504E8" w14:textId="4010C951" w:rsidR="00EE2F96" w:rsidRPr="00EE2F96" w:rsidRDefault="00EE2F96" w:rsidP="00EE2F96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процент финансирования каждого заявленного по этапу результата должен в сумме составлять 100%. Если результат один, то сумма составляет 100%</w:t>
            </w:r>
          </w:p>
        </w:tc>
      </w:tr>
    </w:tbl>
    <w:p w14:paraId="1B907392" w14:textId="77777777" w:rsidR="00B064B6" w:rsidRPr="00B064B6" w:rsidRDefault="00B064B6" w:rsidP="00B064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64B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1798363" w14:textId="0FAE6F4D" w:rsidR="00884826" w:rsidRDefault="00884826" w:rsidP="00C401E8">
      <w:pPr>
        <w:rPr>
          <w:rFonts w:ascii="Times New Roman" w:hAnsi="Times New Roman" w:cs="Times New Roman"/>
          <w:sz w:val="24"/>
          <w:szCs w:val="24"/>
        </w:rPr>
      </w:pPr>
    </w:p>
    <w:p w14:paraId="0DB24D7A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Дата начала работы *</w:t>
      </w:r>
    </w:p>
    <w:p w14:paraId="0C52F300" w14:textId="76F45B9A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</w:rPr>
        <w:object w:dxaOrig="1440" w:dyaOrig="1440" w14:anchorId="71266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2.4pt;height:18pt" o:ole="">
            <v:imagedata r:id="rId7" o:title=""/>
          </v:shape>
          <w:control r:id="rId8" w:name="DefaultOcxName11" w:shapeid="_x0000_i1033"/>
        </w:object>
      </w:r>
    </w:p>
    <w:p w14:paraId="65410AE2" w14:textId="77777777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Дата окончания работы *</w:t>
      </w:r>
    </w:p>
    <w:p w14:paraId="0B4B6FAC" w14:textId="4DA2EE02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</w:rPr>
        <w:object w:dxaOrig="1440" w:dyaOrig="1440" w14:anchorId="695B25CD">
          <v:shape id="_x0000_i1037" type="#_x0000_t75" style="width:62.4pt;height:18pt" o:ole="">
            <v:imagedata r:id="rId7" o:title=""/>
          </v:shape>
          <w:control r:id="rId9" w:name="DefaultOcxName12" w:shapeid="_x0000_i1037"/>
        </w:object>
      </w:r>
    </w:p>
    <w:p w14:paraId="6807DEB7" w14:textId="77777777" w:rsid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Основание проведения НИОКТР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B7683" w14:paraId="1700201D" w14:textId="77777777" w:rsidTr="008B7683">
        <w:tc>
          <w:tcPr>
            <w:tcW w:w="15614" w:type="dxa"/>
          </w:tcPr>
          <w:p w14:paraId="10F80C64" w14:textId="77777777" w:rsidR="008B7683" w:rsidRPr="008B7683" w:rsidRDefault="008B7683" w:rsidP="0088482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768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заполняется отделом ОНИР</w:t>
            </w:r>
          </w:p>
        </w:tc>
      </w:tr>
    </w:tbl>
    <w:p w14:paraId="7ADCAC75" w14:textId="77777777" w:rsidR="008B7683" w:rsidRPr="00884826" w:rsidRDefault="008B7683" w:rsidP="00884826">
      <w:pPr>
        <w:rPr>
          <w:rFonts w:ascii="Times New Roman" w:hAnsi="Times New Roman" w:cs="Times New Roman"/>
          <w:sz w:val="24"/>
          <w:szCs w:val="24"/>
        </w:rPr>
      </w:pPr>
    </w:p>
    <w:p w14:paraId="7ED0FFFB" w14:textId="77777777" w:rsid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Сведения об Исполнителе *</w:t>
      </w:r>
    </w:p>
    <w:tbl>
      <w:tblPr>
        <w:tblW w:w="158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0"/>
        <w:gridCol w:w="3571"/>
        <w:gridCol w:w="1830"/>
        <w:gridCol w:w="2630"/>
        <w:gridCol w:w="2975"/>
      </w:tblGrid>
      <w:tr w:rsidR="00735369" w:rsidRPr="00735369" w14:paraId="4C9E1B8F" w14:textId="77777777" w:rsidTr="00735369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94D93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1D0F4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9DE3C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F631C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ОКОПФ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A15AC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Учредитель (Ведомственная принадлежность)</w:t>
            </w:r>
          </w:p>
        </w:tc>
      </w:tr>
      <w:tr w:rsidR="00735369" w:rsidRPr="00735369" w14:paraId="7F9F8B80" w14:textId="77777777" w:rsidTr="00735369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42001" w14:textId="77777777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73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"ДОНЕЦКИЙ ГОСУДАРСТВЕННЫЙ УНИВЕРСИТЕТ"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CA527" w14:textId="77777777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"ДОНГУ", ДОНЕЦКИЙ ГОСУДАРСТВЕННЫЙ УНИВЕРСИТЕТ, ДОНГУ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87407" w14:textId="77777777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sz w:val="24"/>
                <w:szCs w:val="24"/>
              </w:rPr>
              <w:t>1229300075619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8067C" w14:textId="77777777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sz w:val="24"/>
                <w:szCs w:val="24"/>
              </w:rPr>
              <w:t>75103: Федеральные государственные бюджетные учреждения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DA9FF" w14:textId="77777777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sz w:val="24"/>
                <w:szCs w:val="24"/>
              </w:rPr>
              <w:t>1322600: Министерство науки и высшего образования Российской Федерации</w:t>
            </w:r>
          </w:p>
        </w:tc>
      </w:tr>
    </w:tbl>
    <w:p w14:paraId="26B7B50C" w14:textId="77777777" w:rsidR="00735369" w:rsidRDefault="00735369" w:rsidP="00884826">
      <w:pPr>
        <w:rPr>
          <w:rFonts w:ascii="Times New Roman" w:hAnsi="Times New Roman" w:cs="Times New Roman"/>
          <w:sz w:val="24"/>
          <w:szCs w:val="24"/>
        </w:rPr>
      </w:pPr>
    </w:p>
    <w:p w14:paraId="70A95776" w14:textId="77777777" w:rsidR="00884826" w:rsidRPr="008B7683" w:rsidRDefault="00884826" w:rsidP="00884826">
      <w:pPr>
        <w:rPr>
          <w:rFonts w:ascii="Times New Roman" w:hAnsi="Times New Roman" w:cs="Times New Roman"/>
          <w:b/>
          <w:sz w:val="24"/>
          <w:szCs w:val="24"/>
        </w:rPr>
      </w:pPr>
      <w:r w:rsidRPr="008B7683">
        <w:rPr>
          <w:rFonts w:ascii="Times New Roman" w:hAnsi="Times New Roman" w:cs="Times New Roman"/>
          <w:b/>
          <w:sz w:val="24"/>
          <w:szCs w:val="24"/>
        </w:rPr>
        <w:t xml:space="preserve">Сведения о Заказчике или Фонде </w:t>
      </w:r>
      <w:r w:rsidRPr="008B7683">
        <w:rPr>
          <w:rFonts w:ascii="Times New Roman" w:hAnsi="Times New Roman" w:cs="Times New Roman"/>
          <w:b/>
          <w:color w:val="C00000"/>
          <w:sz w:val="24"/>
          <w:szCs w:val="24"/>
        </w:rPr>
        <w:t>*</w:t>
      </w:r>
    </w:p>
    <w:tbl>
      <w:tblPr>
        <w:tblW w:w="158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4391"/>
        <w:gridCol w:w="943"/>
        <w:gridCol w:w="1616"/>
        <w:gridCol w:w="4868"/>
      </w:tblGrid>
      <w:tr w:rsidR="00B0397E" w:rsidRPr="00735369" w14:paraId="105287BE" w14:textId="77777777" w:rsidTr="00735369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15DE0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B4D04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668D9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110DE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ОКОПФ</w:t>
            </w:r>
          </w:p>
        </w:tc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0EBCB" w14:textId="77777777" w:rsidR="00735369" w:rsidRPr="00735369" w:rsidRDefault="00735369" w:rsidP="007353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Учредитель (Ведомственная принадлежность)</w:t>
            </w:r>
          </w:p>
        </w:tc>
      </w:tr>
      <w:tr w:rsidR="00B0397E" w:rsidRPr="00735369" w14:paraId="595DBF2B" w14:textId="77777777" w:rsidTr="00B0397E">
        <w:trPr>
          <w:tblCellSpacing w:w="15" w:type="dxa"/>
        </w:trPr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E31F4" w14:textId="7C937712" w:rsidR="00735369" w:rsidRPr="00B0397E" w:rsidRDefault="00B0397E" w:rsidP="0073536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039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Достаточно внести наименование фонда</w:t>
            </w: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F44BF" w14:textId="5F41AA4A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D0476" w14:textId="0DA71E4A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12219" w14:textId="5182453D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5DD0B" w14:textId="71046ACE" w:rsidR="00735369" w:rsidRPr="00735369" w:rsidRDefault="00735369" w:rsidP="0073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BBC18" w14:textId="77777777" w:rsidR="00735369" w:rsidRDefault="00735369" w:rsidP="00884826">
      <w:pPr>
        <w:rPr>
          <w:rFonts w:ascii="Times New Roman" w:hAnsi="Times New Roman" w:cs="Times New Roman"/>
          <w:sz w:val="24"/>
          <w:szCs w:val="24"/>
        </w:rPr>
      </w:pPr>
    </w:p>
    <w:p w14:paraId="31EBDF01" w14:textId="77777777" w:rsidR="00884826" w:rsidRPr="00884826" w:rsidRDefault="00884826" w:rsidP="008848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826">
        <w:rPr>
          <w:rFonts w:ascii="Times New Roman" w:hAnsi="Times New Roman" w:cs="Times New Roman"/>
          <w:b/>
          <w:bCs/>
          <w:sz w:val="24"/>
          <w:szCs w:val="24"/>
        </w:rPr>
        <w:t>РУКОВОДИТЕЛЬ ОРГАНИЗАЦИИ</w:t>
      </w:r>
    </w:p>
    <w:p w14:paraId="40D6EDA0" w14:textId="77777777" w:rsid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  <w:sz w:val="24"/>
          <w:szCs w:val="24"/>
        </w:rPr>
        <w:t>Беспалова Светлана Владимировна</w:t>
      </w:r>
    </w:p>
    <w:p w14:paraId="1066D8D0" w14:textId="3AB1C4DF" w:rsidR="00884826" w:rsidRPr="00884826" w:rsidRDefault="00884826" w:rsidP="00884826">
      <w:pPr>
        <w:rPr>
          <w:rFonts w:ascii="Times New Roman" w:hAnsi="Times New Roman" w:cs="Times New Roman"/>
          <w:sz w:val="24"/>
          <w:szCs w:val="24"/>
        </w:rPr>
      </w:pPr>
      <w:r w:rsidRPr="00884826">
        <w:rPr>
          <w:rFonts w:ascii="Times New Roman" w:hAnsi="Times New Roman" w:cs="Times New Roman"/>
        </w:rPr>
        <w:object w:dxaOrig="1440" w:dyaOrig="1440" w14:anchorId="68C61BE3">
          <v:shape id="_x0000_i1043" type="#_x0000_t75" style="width:62.4pt;height:18pt" o:ole="">
            <v:imagedata r:id="rId10" o:title=""/>
          </v:shape>
          <w:control r:id="rId11" w:name="DefaultOcxName16" w:shapeid="_x0000_i1043"/>
        </w:object>
      </w:r>
    </w:p>
    <w:p w14:paraId="54985431" w14:textId="77777777" w:rsidR="00884826" w:rsidRPr="00884826" w:rsidRDefault="00884826" w:rsidP="008848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826">
        <w:rPr>
          <w:rFonts w:ascii="Times New Roman" w:hAnsi="Times New Roman" w:cs="Times New Roman"/>
          <w:b/>
          <w:bCs/>
          <w:sz w:val="24"/>
          <w:szCs w:val="24"/>
        </w:rPr>
        <w:t>РУКОВОДИТЕЛЬ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0"/>
        <w:gridCol w:w="8789"/>
      </w:tblGrid>
      <w:tr w:rsidR="00A969ED" w14:paraId="0E3DD773" w14:textId="77777777" w:rsidTr="00A969ED">
        <w:trPr>
          <w:trHeight w:val="562"/>
        </w:trPr>
        <w:tc>
          <w:tcPr>
            <w:tcW w:w="4080" w:type="dxa"/>
            <w:tcBorders>
              <w:right w:val="single" w:sz="4" w:space="0" w:color="000000" w:themeColor="text1"/>
            </w:tcBorders>
            <w:vAlign w:val="center"/>
          </w:tcPr>
          <w:p w14:paraId="72E2B137" w14:textId="77777777" w:rsidR="00A969ED" w:rsidRPr="003E478E" w:rsidRDefault="00A969ED" w:rsidP="00A9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DB58DE0" w14:textId="77777777" w:rsidR="00A969ED" w:rsidRPr="00AA328A" w:rsidRDefault="00A969ED" w:rsidP="00A969ED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969ED">
              <w:rPr>
                <w:rFonts w:ascii="Times New Roman" w:hAnsi="Times New Roman" w:cs="Times New Roman"/>
                <w:b/>
                <w:color w:val="C00000"/>
              </w:rPr>
              <w:t>(полностью, данные из ПАСПОРТА</w:t>
            </w:r>
          </w:p>
          <w:p w14:paraId="3910D72A" w14:textId="77777777" w:rsidR="00A969ED" w:rsidRPr="00AA328A" w:rsidRDefault="00A969ED" w:rsidP="00A969ED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969ED">
              <w:rPr>
                <w:rFonts w:ascii="Times New Roman" w:hAnsi="Times New Roman" w:cs="Times New Roman"/>
                <w:b/>
                <w:color w:val="C00000"/>
              </w:rPr>
              <w:t>с учетом е-ё; ь-и... КиселЕ(Ё)ва,</w:t>
            </w:r>
          </w:p>
          <w:p w14:paraId="561B4BC9" w14:textId="77777777" w:rsidR="00A969ED" w:rsidRDefault="00A969ED" w:rsidP="00A9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9ED">
              <w:rPr>
                <w:rFonts w:ascii="Times New Roman" w:hAnsi="Times New Roman" w:cs="Times New Roman"/>
                <w:b/>
                <w:color w:val="C00000"/>
              </w:rPr>
              <w:t>ГеннадЬ(И)евич и т.п.)</w:t>
            </w:r>
          </w:p>
        </w:tc>
        <w:tc>
          <w:tcPr>
            <w:tcW w:w="8786" w:type="dxa"/>
            <w:tcBorders>
              <w:left w:val="single" w:sz="4" w:space="0" w:color="000000" w:themeColor="text1"/>
            </w:tcBorders>
            <w:vAlign w:val="center"/>
          </w:tcPr>
          <w:p w14:paraId="70373C94" w14:textId="77777777" w:rsidR="00A969ED" w:rsidRDefault="00A969ED" w:rsidP="00A96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DC73" w14:textId="77777777" w:rsidR="00A969ED" w:rsidRDefault="00A969ED" w:rsidP="00A96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E3CB" w14:textId="77777777" w:rsidR="00A969ED" w:rsidRDefault="00A969ED" w:rsidP="00A96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3CF8A" w14:textId="77777777" w:rsidR="00A969ED" w:rsidRDefault="00A969ED" w:rsidP="00A96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03F67798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757F02FB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24A25DD5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7D3B2574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2156B313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 w:rsidRPr="00C062D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(без пробелов и дефисов)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1620A3DD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33149CF1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6118E0FA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127BD12E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79B0A5D0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38D58B1D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C062D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(на кафедре)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7346AEE6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1DF644A9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08D60AF0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166E3BBB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517B2A18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0BB4C510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30F8BD19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05CE44CF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7D0AB587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</w:t>
            </w:r>
            <w:r w:rsidRPr="00C062D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ЧЧММГГГГ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1EE301F1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358DD761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55326CE6" w14:textId="77777777" w:rsidR="006A6899" w:rsidRPr="00C062DA" w:rsidRDefault="006A6899" w:rsidP="00C062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0A889A23" w14:textId="77777777" w:rsidR="006A6899" w:rsidRPr="00C062DA" w:rsidRDefault="006A6899" w:rsidP="006A68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6899" w14:paraId="68A265E2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1D8C7397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 Research ID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303B290B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6899" w14:paraId="12AEC69F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392B759B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Autor ID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534B815E" w14:textId="77777777" w:rsid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6899" w14:paraId="7BED434E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56068293" w14:textId="77777777" w:rsidR="006A6899" w:rsidRP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52CC1FD0" w14:textId="77777777" w:rsidR="006A6899" w:rsidRP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99" w14:paraId="43058F91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583BF1E2" w14:textId="77777777" w:rsidR="006A6899" w:rsidRP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0EBB5055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6899" w14:paraId="1E146E8B" w14:textId="77777777" w:rsidTr="006A6899">
        <w:tc>
          <w:tcPr>
            <w:tcW w:w="4077" w:type="dxa"/>
            <w:tcBorders>
              <w:right w:val="single" w:sz="4" w:space="0" w:color="000000" w:themeColor="text1"/>
            </w:tcBorders>
          </w:tcPr>
          <w:p w14:paraId="47617A7A" w14:textId="77777777" w:rsidR="006A6899" w:rsidRPr="006A6899" w:rsidRDefault="006A6899" w:rsidP="006A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-страницу</w:t>
            </w:r>
          </w:p>
        </w:tc>
        <w:tc>
          <w:tcPr>
            <w:tcW w:w="8789" w:type="dxa"/>
            <w:tcBorders>
              <w:left w:val="single" w:sz="4" w:space="0" w:color="000000" w:themeColor="text1"/>
            </w:tcBorders>
          </w:tcPr>
          <w:p w14:paraId="01A47B22" w14:textId="77777777" w:rsidR="006A6899" w:rsidRDefault="006A6899" w:rsidP="00C062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17DE7" w14:textId="77777777" w:rsidR="00C864D0" w:rsidRPr="00884826" w:rsidRDefault="00C864D0" w:rsidP="00A969ED">
      <w:pPr>
        <w:rPr>
          <w:rFonts w:ascii="Times New Roman" w:hAnsi="Times New Roman" w:cs="Times New Roman"/>
          <w:sz w:val="24"/>
          <w:szCs w:val="24"/>
        </w:rPr>
      </w:pPr>
    </w:p>
    <w:sectPr w:rsidR="00C864D0" w:rsidRPr="00884826" w:rsidSect="00C526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47B2"/>
    <w:multiLevelType w:val="hybridMultilevel"/>
    <w:tmpl w:val="B69889D0"/>
    <w:lvl w:ilvl="0" w:tplc="6270E3AA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023559"/>
    <w:multiLevelType w:val="multilevel"/>
    <w:tmpl w:val="8EC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671974">
    <w:abstractNumId w:val="1"/>
  </w:num>
  <w:num w:numId="2" w16cid:durableId="151186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26"/>
    <w:rsid w:val="0001438D"/>
    <w:rsid w:val="0002090F"/>
    <w:rsid w:val="00097EEB"/>
    <w:rsid w:val="000F2259"/>
    <w:rsid w:val="001C341E"/>
    <w:rsid w:val="00224D6C"/>
    <w:rsid w:val="00252492"/>
    <w:rsid w:val="00283429"/>
    <w:rsid w:val="002E565E"/>
    <w:rsid w:val="003E478E"/>
    <w:rsid w:val="00476148"/>
    <w:rsid w:val="00500C29"/>
    <w:rsid w:val="0050321C"/>
    <w:rsid w:val="005372FB"/>
    <w:rsid w:val="0054405B"/>
    <w:rsid w:val="005A6B20"/>
    <w:rsid w:val="005B4C81"/>
    <w:rsid w:val="005E4EBF"/>
    <w:rsid w:val="006047EA"/>
    <w:rsid w:val="0062017C"/>
    <w:rsid w:val="00627251"/>
    <w:rsid w:val="00667BA2"/>
    <w:rsid w:val="0067106D"/>
    <w:rsid w:val="006A4A8B"/>
    <w:rsid w:val="006A6607"/>
    <w:rsid w:val="006A6899"/>
    <w:rsid w:val="006E7950"/>
    <w:rsid w:val="00735369"/>
    <w:rsid w:val="007607A5"/>
    <w:rsid w:val="007D2D1C"/>
    <w:rsid w:val="007E3C72"/>
    <w:rsid w:val="00884826"/>
    <w:rsid w:val="008B56D5"/>
    <w:rsid w:val="008B7683"/>
    <w:rsid w:val="008C1DFA"/>
    <w:rsid w:val="008D7705"/>
    <w:rsid w:val="00953173"/>
    <w:rsid w:val="009870CA"/>
    <w:rsid w:val="00995977"/>
    <w:rsid w:val="009A7CCD"/>
    <w:rsid w:val="009B2418"/>
    <w:rsid w:val="009F23BB"/>
    <w:rsid w:val="00A5616F"/>
    <w:rsid w:val="00A73BA1"/>
    <w:rsid w:val="00A821C5"/>
    <w:rsid w:val="00A969ED"/>
    <w:rsid w:val="00AA328A"/>
    <w:rsid w:val="00B0397E"/>
    <w:rsid w:val="00B064B6"/>
    <w:rsid w:val="00B3450E"/>
    <w:rsid w:val="00B560C5"/>
    <w:rsid w:val="00B75AE4"/>
    <w:rsid w:val="00C062DA"/>
    <w:rsid w:val="00C27B53"/>
    <w:rsid w:val="00C401E8"/>
    <w:rsid w:val="00C5264D"/>
    <w:rsid w:val="00C67CF8"/>
    <w:rsid w:val="00C84F9B"/>
    <w:rsid w:val="00C864D0"/>
    <w:rsid w:val="00DD41FA"/>
    <w:rsid w:val="00DF7EA2"/>
    <w:rsid w:val="00E44B36"/>
    <w:rsid w:val="00E72FD0"/>
    <w:rsid w:val="00EE2F96"/>
    <w:rsid w:val="00F02991"/>
    <w:rsid w:val="00F64258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817F62"/>
  <w15:docId w15:val="{FE55740F-2C3E-4C7F-831A-073C96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7A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0321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F2259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E478E"/>
    <w:pPr>
      <w:ind w:left="720"/>
      <w:contextualSpacing/>
    </w:pPr>
  </w:style>
  <w:style w:type="table" w:styleId="3">
    <w:name w:val="Plain Table 3"/>
    <w:basedOn w:val="a1"/>
    <w:uiPriority w:val="43"/>
    <w:rsid w:val="00014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5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9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2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456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13227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26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6397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7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64825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6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9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0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8530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744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5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7078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8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0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37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83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18221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8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29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85786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1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3314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53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7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6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8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6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97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88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71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4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33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679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7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9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1910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62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7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1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96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9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83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79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0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3645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813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59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511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67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4400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5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0959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7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8316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2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648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49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359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8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8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883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36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9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0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066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88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01386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18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8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8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24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03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26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817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83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23292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79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114643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0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6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4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1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1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4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18861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6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2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6E6"/>
                                        <w:left w:val="single" w:sz="6" w:space="0" w:color="E6E6E6"/>
                                        <w:bottom w:val="single" w:sz="6" w:space="0" w:color="E6E6E6"/>
                                        <w:right w:val="single" w:sz="6" w:space="0" w:color="E6E6E6"/>
                                      </w:divBdr>
                                      <w:divsChild>
                                        <w:div w:id="189473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6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0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71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41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504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0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63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60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58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202939">
                                                                                      <w:marLeft w:val="60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82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14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45253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89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6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7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9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53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8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3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4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58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48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22629">
                                                                                      <w:marLeft w:val="60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25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53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9505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2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5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4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3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8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72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51571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78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98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83320">
          <w:marLeft w:val="0"/>
          <w:marRight w:val="0"/>
          <w:marTop w:val="0"/>
          <w:marBottom w:val="0"/>
          <w:divBdr>
            <w:top w:val="single" w:sz="6" w:space="11" w:color="FFE58F"/>
            <w:left w:val="single" w:sz="6" w:space="18" w:color="FFE58F"/>
            <w:bottom w:val="single" w:sz="6" w:space="11" w:color="FFE58F"/>
            <w:right w:val="single" w:sz="6" w:space="11" w:color="FFE58F"/>
          </w:divBdr>
          <w:divsChild>
            <w:div w:id="3107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2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7566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21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43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5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5096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3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0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80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4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1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6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5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7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222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9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1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510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32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056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8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5688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5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7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7615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4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8449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12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3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1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1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3602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7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2997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273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4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44391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92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50765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9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5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55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6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66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30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8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61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78280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5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2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96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5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45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368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3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2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0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9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24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15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3749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1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229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6726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7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9567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39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18409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0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713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38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2969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65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486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5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48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5713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7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38120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168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9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9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78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85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7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6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1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2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61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5945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0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8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72156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6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17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91444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8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8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2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9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8526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2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7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6E6"/>
                                        <w:left w:val="single" w:sz="6" w:space="0" w:color="E6E6E6"/>
                                        <w:bottom w:val="single" w:sz="6" w:space="0" w:color="E6E6E6"/>
                                        <w:right w:val="single" w:sz="6" w:space="0" w:color="E6E6E6"/>
                                      </w:divBdr>
                                      <w:divsChild>
                                        <w:div w:id="129331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6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8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3114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5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0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1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3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4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00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6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585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06914">
                                                                                      <w:marLeft w:val="60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683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45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106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92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8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5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5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50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48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6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59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81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608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982590">
                                                                                      <w:marLeft w:val="60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133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7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937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32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1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5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8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1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6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24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7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81337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46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026359">
          <w:marLeft w:val="0"/>
          <w:marRight w:val="0"/>
          <w:marTop w:val="0"/>
          <w:marBottom w:val="0"/>
          <w:divBdr>
            <w:top w:val="single" w:sz="6" w:space="11" w:color="FFE58F"/>
            <w:left w:val="single" w:sz="6" w:space="18" w:color="FFE58F"/>
            <w:bottom w:val="single" w:sz="6" w:space="11" w:color="FFE58F"/>
            <w:right w:val="single" w:sz="6" w:space="11" w:color="FFE58F"/>
          </w:divBdr>
          <w:divsChild>
            <w:div w:id="19618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9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7452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373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0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9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3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875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10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54981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4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4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2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8964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4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.donnu.ru/kodifikatory/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http://science.donnu.ru/kodifikatory/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Кишкань Лилия Олеговна</dc:creator>
  <cp:lastModifiedBy>Кишкань Лилия Олеговна</cp:lastModifiedBy>
  <cp:revision>3</cp:revision>
  <dcterms:created xsi:type="dcterms:W3CDTF">2025-08-20T10:17:00Z</dcterms:created>
  <dcterms:modified xsi:type="dcterms:W3CDTF">2025-08-20T10:32:00Z</dcterms:modified>
</cp:coreProperties>
</file>