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5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626"/>
        <w:gridCol w:w="1981"/>
        <w:gridCol w:w="1447"/>
        <w:gridCol w:w="1714"/>
      </w:tblGrid>
      <w:tr w:rsidR="001342FF" w14:paraId="43D26B03" w14:textId="072FF665" w:rsidTr="007002AC">
        <w:trPr>
          <w:jc w:val="center"/>
        </w:trPr>
        <w:tc>
          <w:tcPr>
            <w:tcW w:w="1775" w:type="dxa"/>
            <w:vAlign w:val="bottom"/>
          </w:tcPr>
          <w:p w14:paraId="7B0C21E5" w14:textId="21467941" w:rsidR="001342FF" w:rsidRDefault="007002AC" w:rsidP="007002AC">
            <w:pPr>
              <w:spacing w:before="79" w:line="283" w:lineRule="auto"/>
              <w:jc w:val="center"/>
              <w:rPr>
                <w:b/>
                <w:sz w:val="20"/>
              </w:rPr>
            </w:pPr>
            <w:r w:rsidRPr="007002AC">
              <w:rPr>
                <w:rFonts w:ascii="Calibri" w:hAnsi="Calibri"/>
                <w:b/>
                <w:noProof/>
                <w:kern w:val="2"/>
                <w:sz w:val="20"/>
                <w:szCs w:val="24"/>
                <w:lang w:bidi="ar-SA"/>
                <w14:ligatures w14:val="standardContextual"/>
              </w:rPr>
              <w:drawing>
                <wp:inline distT="0" distB="0" distL="0" distR="0" wp14:anchorId="27A66678" wp14:editId="198EA482">
                  <wp:extent cx="75057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658" cy="719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vAlign w:val="bottom"/>
          </w:tcPr>
          <w:p w14:paraId="1B7D4D33" w14:textId="773A982C" w:rsidR="001342FF" w:rsidRDefault="001342FF" w:rsidP="007002AC">
            <w:pPr>
              <w:spacing w:before="79" w:line="283" w:lineRule="auto"/>
              <w:ind w:left="-148" w:right="-57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DECD4AF" wp14:editId="2407F90A">
                  <wp:extent cx="714375" cy="714375"/>
                  <wp:effectExtent l="0" t="0" r="9525" b="9525"/>
                  <wp:docPr id="2" name="Рисунок 1" descr="gerb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vAlign w:val="center"/>
          </w:tcPr>
          <w:p w14:paraId="004AF93F" w14:textId="71A3A566" w:rsidR="001342FF" w:rsidRPr="00992081" w:rsidRDefault="007002AC" w:rsidP="00992081">
            <w:pPr>
              <w:spacing w:before="79" w:line="283" w:lineRule="auto"/>
              <w:ind w:right="483"/>
              <w:jc w:val="center"/>
              <w:rPr>
                <w:b/>
                <w:sz w:val="20"/>
              </w:rPr>
            </w:pPr>
            <w:r w:rsidRPr="007002AC">
              <w:rPr>
                <w:rFonts w:ascii="Calibri" w:hAnsi="Calibri"/>
                <w:b/>
                <w:noProof/>
                <w:kern w:val="2"/>
                <w:sz w:val="20"/>
                <w:szCs w:val="24"/>
                <w:lang w:bidi="ar-SA"/>
                <w14:ligatures w14:val="standardContextual"/>
              </w:rPr>
              <w:drawing>
                <wp:inline distT="0" distB="0" distL="0" distR="0" wp14:anchorId="2E0D2D85" wp14:editId="225BE6EE">
                  <wp:extent cx="1123950" cy="10572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9F1238" w14:textId="41444B64" w:rsidR="001342FF" w:rsidRDefault="001342FF" w:rsidP="00992081">
            <w:pPr>
              <w:spacing w:before="79" w:line="283" w:lineRule="auto"/>
              <w:ind w:right="483"/>
              <w:jc w:val="center"/>
              <w:rPr>
                <w:b/>
                <w:sz w:val="20"/>
              </w:rPr>
            </w:pPr>
          </w:p>
        </w:tc>
        <w:tc>
          <w:tcPr>
            <w:tcW w:w="1447" w:type="dxa"/>
            <w:vAlign w:val="bottom"/>
          </w:tcPr>
          <w:p w14:paraId="0C8ACC75" w14:textId="4195ECF6" w:rsidR="001342FF" w:rsidRDefault="001342FF" w:rsidP="007002AC">
            <w:pPr>
              <w:spacing w:before="79" w:line="283" w:lineRule="auto"/>
              <w:ind w:right="483"/>
              <w:jc w:val="center"/>
              <w:rPr>
                <w:b/>
                <w:noProof/>
                <w:sz w:val="20"/>
                <w:lang w:bidi="ar-SA"/>
              </w:rPr>
            </w:pPr>
            <w:r>
              <w:rPr>
                <w:b/>
                <w:noProof/>
                <w:sz w:val="20"/>
                <w:lang w:bidi="ar-SA"/>
              </w:rPr>
              <w:drawing>
                <wp:inline distT="0" distB="0" distL="0" distR="0" wp14:anchorId="2FB06A11" wp14:editId="7BB5BF31">
                  <wp:extent cx="794385" cy="746760"/>
                  <wp:effectExtent l="0" t="0" r="571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509" cy="750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4" w:type="dxa"/>
            <w:vAlign w:val="bottom"/>
          </w:tcPr>
          <w:p w14:paraId="560C2FF8" w14:textId="0D8557B6" w:rsidR="001342FF" w:rsidRDefault="001342FF" w:rsidP="007002AC">
            <w:pPr>
              <w:spacing w:before="79" w:line="283" w:lineRule="auto"/>
              <w:ind w:right="483"/>
              <w:jc w:val="center"/>
              <w:rPr>
                <w:b/>
                <w:noProof/>
                <w:sz w:val="20"/>
                <w:lang w:bidi="ar-SA"/>
              </w:rPr>
            </w:pPr>
            <w:r>
              <w:rPr>
                <w:b/>
                <w:noProof/>
                <w:sz w:val="20"/>
                <w:lang w:bidi="ar-SA"/>
              </w:rPr>
              <w:drawing>
                <wp:inline distT="0" distB="0" distL="0" distR="0" wp14:anchorId="4F828A7A" wp14:editId="16828A3A">
                  <wp:extent cx="835660" cy="647700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18" cy="65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602901" w14:textId="5F933C2A" w:rsidR="00143137" w:rsidRPr="00AF4EF7" w:rsidRDefault="001A23FA" w:rsidP="00540FE9">
      <w:pPr>
        <w:ind w:right="-59"/>
        <w:jc w:val="center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>ФГБОУ ВО</w:t>
      </w:r>
      <w:r w:rsidR="00143137" w:rsidRPr="00AF4EF7">
        <w:rPr>
          <w:b/>
          <w:sz w:val="24"/>
          <w:szCs w:val="24"/>
        </w:rPr>
        <w:t xml:space="preserve"> «ДОНЕЦКИЙ </w:t>
      </w:r>
      <w:r w:rsidRPr="00AF4EF7">
        <w:rPr>
          <w:b/>
          <w:sz w:val="24"/>
          <w:szCs w:val="24"/>
        </w:rPr>
        <w:t>ГОСУДАРСТВЕННЫЙ</w:t>
      </w:r>
      <w:r w:rsidR="00143137" w:rsidRPr="00AF4EF7">
        <w:rPr>
          <w:b/>
          <w:sz w:val="24"/>
          <w:szCs w:val="24"/>
        </w:rPr>
        <w:t xml:space="preserve"> УНИВЕРСИТЕТ»</w:t>
      </w:r>
    </w:p>
    <w:p w14:paraId="5612002D" w14:textId="6F8A7C00" w:rsidR="00D71F1B" w:rsidRDefault="00D71F1B" w:rsidP="00660AB5">
      <w:pPr>
        <w:jc w:val="center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>ФГАОУ ВО «ЮЖНЫЙ ФЕДЕРАЛЬНЫЙ УНИВЕРСИТЕТ»</w:t>
      </w:r>
    </w:p>
    <w:p w14:paraId="610C45CD" w14:textId="39E119FE" w:rsidR="001342FF" w:rsidRPr="00AF4EF7" w:rsidRDefault="001342FF" w:rsidP="00660AB5">
      <w:pPr>
        <w:jc w:val="center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 xml:space="preserve">ФГАОУ ВО </w:t>
      </w:r>
      <w:r w:rsidRPr="001342FF">
        <w:rPr>
          <w:b/>
          <w:sz w:val="24"/>
          <w:szCs w:val="24"/>
        </w:rPr>
        <w:t>«КРЫМСКИЙ ФЕДЕРАЛЬНЫЙ УНИВЕРСИТЕТ ИМЕНИ В.И. ВЕРНАДСКОГО»</w:t>
      </w:r>
    </w:p>
    <w:p w14:paraId="0B9D9F15" w14:textId="7E3C4C91" w:rsidR="009147C9" w:rsidRPr="00AF4EF7" w:rsidRDefault="001A23FA" w:rsidP="00540FE9">
      <w:pPr>
        <w:jc w:val="center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 xml:space="preserve">ФГБОУ ВО </w:t>
      </w:r>
      <w:r w:rsidR="00842651" w:rsidRPr="00AF4EF7">
        <w:rPr>
          <w:b/>
          <w:sz w:val="24"/>
          <w:szCs w:val="24"/>
        </w:rPr>
        <w:t>«</w:t>
      </w:r>
      <w:r w:rsidR="00540FE9" w:rsidRPr="00AF4EF7">
        <w:rPr>
          <w:b/>
          <w:sz w:val="24"/>
          <w:szCs w:val="24"/>
        </w:rPr>
        <w:t xml:space="preserve">ЛУГАНСКИЙ ГОСУДАРСТВЕННЫЙ УНИВЕРСИТЕТ </w:t>
      </w:r>
    </w:p>
    <w:p w14:paraId="5F13243B" w14:textId="77777777" w:rsidR="00992081" w:rsidRPr="00AF4EF7" w:rsidRDefault="00540FE9" w:rsidP="00992081">
      <w:pPr>
        <w:jc w:val="center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>ИМЕНИ ВЛАДИМИРА ДАЛЯ</w:t>
      </w:r>
      <w:r w:rsidR="00842651" w:rsidRPr="00AF4EF7">
        <w:rPr>
          <w:b/>
          <w:sz w:val="24"/>
          <w:szCs w:val="24"/>
        </w:rPr>
        <w:t>»</w:t>
      </w:r>
    </w:p>
    <w:p w14:paraId="1AE182A8" w14:textId="7AEC8765" w:rsidR="00992081" w:rsidRPr="00AF4EF7" w:rsidRDefault="00992081" w:rsidP="00992081">
      <w:pPr>
        <w:jc w:val="center"/>
        <w:rPr>
          <w:sz w:val="24"/>
          <w:szCs w:val="24"/>
        </w:rPr>
      </w:pPr>
      <w:r w:rsidRPr="00AF4EF7">
        <w:rPr>
          <w:b/>
          <w:sz w:val="24"/>
          <w:szCs w:val="24"/>
        </w:rPr>
        <w:t>ГБУ «ИНСТИТУТ ЭКОНОМИЧЕСКИХ ИССЛЕДОВАНИЙ»</w:t>
      </w:r>
      <w:r w:rsidRPr="00AF4EF7">
        <w:rPr>
          <w:sz w:val="24"/>
          <w:szCs w:val="24"/>
        </w:rPr>
        <w:t xml:space="preserve"> </w:t>
      </w:r>
    </w:p>
    <w:p w14:paraId="52EB84A6" w14:textId="585E303C" w:rsidR="000C45C3" w:rsidRPr="00AF4EF7" w:rsidRDefault="000C45C3" w:rsidP="00540FE9">
      <w:pPr>
        <w:jc w:val="center"/>
        <w:rPr>
          <w:b/>
          <w:sz w:val="24"/>
          <w:szCs w:val="24"/>
        </w:rPr>
      </w:pPr>
    </w:p>
    <w:p w14:paraId="6B0A8880" w14:textId="77777777" w:rsidR="00804C97" w:rsidRPr="00AF4EF7" w:rsidRDefault="00804C97" w:rsidP="00660AB5">
      <w:pPr>
        <w:jc w:val="center"/>
        <w:rPr>
          <w:b/>
          <w:sz w:val="24"/>
          <w:szCs w:val="24"/>
        </w:rPr>
      </w:pPr>
    </w:p>
    <w:p w14:paraId="0E238732" w14:textId="77777777" w:rsidR="009E6C27" w:rsidRPr="00AF4EF7" w:rsidRDefault="009E6C27" w:rsidP="009147C9">
      <w:pPr>
        <w:jc w:val="center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>ИНФОРМАЦИОННОЕ ПИСЬМО</w:t>
      </w:r>
    </w:p>
    <w:p w14:paraId="040643D6" w14:textId="77777777" w:rsidR="009E6C27" w:rsidRPr="00AF4EF7" w:rsidRDefault="009E6C27" w:rsidP="009147C9">
      <w:pPr>
        <w:jc w:val="center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>о проведении</w:t>
      </w:r>
    </w:p>
    <w:p w14:paraId="7F6524D5" w14:textId="77777777" w:rsidR="00707447" w:rsidRPr="00AF4EF7" w:rsidRDefault="00707447" w:rsidP="009147C9">
      <w:pPr>
        <w:jc w:val="center"/>
        <w:rPr>
          <w:b/>
          <w:sz w:val="24"/>
          <w:szCs w:val="24"/>
        </w:rPr>
      </w:pPr>
    </w:p>
    <w:p w14:paraId="6642F324" w14:textId="1CA3A163" w:rsidR="00707447" w:rsidRPr="00AF4EF7" w:rsidRDefault="002A3C59" w:rsidP="009147C9">
      <w:pPr>
        <w:jc w:val="center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>2</w:t>
      </w:r>
      <w:r w:rsidR="00117E0B">
        <w:rPr>
          <w:b/>
          <w:sz w:val="24"/>
          <w:szCs w:val="24"/>
        </w:rPr>
        <w:t>0</w:t>
      </w:r>
      <w:r w:rsidR="00FF18B5" w:rsidRPr="00AF4EF7">
        <w:rPr>
          <w:b/>
          <w:sz w:val="24"/>
          <w:szCs w:val="24"/>
        </w:rPr>
        <w:t xml:space="preserve"> </w:t>
      </w:r>
      <w:r w:rsidR="002C34D5" w:rsidRPr="00AF4EF7">
        <w:rPr>
          <w:b/>
          <w:sz w:val="24"/>
          <w:szCs w:val="24"/>
        </w:rPr>
        <w:t>ноября</w:t>
      </w:r>
      <w:r w:rsidR="008E6AE4" w:rsidRPr="00AF4EF7">
        <w:rPr>
          <w:b/>
          <w:sz w:val="24"/>
          <w:szCs w:val="24"/>
        </w:rPr>
        <w:t xml:space="preserve"> 20</w:t>
      </w:r>
      <w:r w:rsidR="009024D6" w:rsidRPr="00AF4EF7">
        <w:rPr>
          <w:b/>
          <w:sz w:val="24"/>
          <w:szCs w:val="24"/>
        </w:rPr>
        <w:t>2</w:t>
      </w:r>
      <w:r w:rsidR="00D53DBE">
        <w:rPr>
          <w:b/>
          <w:sz w:val="24"/>
          <w:szCs w:val="24"/>
        </w:rPr>
        <w:t>5</w:t>
      </w:r>
      <w:r w:rsidR="00707447" w:rsidRPr="00AF4EF7">
        <w:rPr>
          <w:b/>
          <w:sz w:val="24"/>
          <w:szCs w:val="24"/>
        </w:rPr>
        <w:t xml:space="preserve"> года</w:t>
      </w:r>
    </w:p>
    <w:p w14:paraId="31769E58" w14:textId="77777777" w:rsidR="00804C97" w:rsidRPr="00AF4EF7" w:rsidRDefault="00804C97" w:rsidP="009147C9">
      <w:pPr>
        <w:jc w:val="center"/>
        <w:rPr>
          <w:b/>
          <w:sz w:val="24"/>
          <w:szCs w:val="24"/>
        </w:rPr>
      </w:pPr>
    </w:p>
    <w:p w14:paraId="0DD835BD" w14:textId="79723FA5" w:rsidR="00C74776" w:rsidRDefault="00C74776" w:rsidP="009147C9">
      <w:pPr>
        <w:jc w:val="center"/>
        <w:rPr>
          <w:b/>
          <w:iCs/>
          <w:color w:val="17365D" w:themeColor="text2" w:themeShade="BF"/>
          <w:sz w:val="24"/>
          <w:szCs w:val="24"/>
        </w:rPr>
      </w:pPr>
      <w:bookmarkStart w:id="0" w:name="_Hlk179543575"/>
      <w:r w:rsidRPr="00C74776">
        <w:rPr>
          <w:b/>
          <w:iCs/>
          <w:color w:val="17365D" w:themeColor="text2" w:themeShade="BF"/>
          <w:sz w:val="24"/>
          <w:szCs w:val="24"/>
        </w:rPr>
        <w:t>V ВСЕРОССИЙСК</w:t>
      </w:r>
      <w:r w:rsidR="00E8131A">
        <w:rPr>
          <w:b/>
          <w:iCs/>
          <w:color w:val="17365D" w:themeColor="text2" w:themeShade="BF"/>
          <w:sz w:val="24"/>
          <w:szCs w:val="24"/>
        </w:rPr>
        <w:t>ОЙ</w:t>
      </w:r>
      <w:r w:rsidRPr="00C74776">
        <w:rPr>
          <w:b/>
          <w:iCs/>
          <w:color w:val="17365D" w:themeColor="text2" w:themeShade="BF"/>
          <w:sz w:val="24"/>
          <w:szCs w:val="24"/>
        </w:rPr>
        <w:t xml:space="preserve"> НАУЧНО</w:t>
      </w:r>
      <w:r>
        <w:rPr>
          <w:b/>
          <w:iCs/>
          <w:color w:val="17365D" w:themeColor="text2" w:themeShade="BF"/>
          <w:sz w:val="24"/>
          <w:szCs w:val="24"/>
        </w:rPr>
        <w:t>-</w:t>
      </w:r>
      <w:r w:rsidRPr="00C74776">
        <w:rPr>
          <w:b/>
          <w:iCs/>
          <w:color w:val="17365D" w:themeColor="text2" w:themeShade="BF"/>
          <w:sz w:val="24"/>
          <w:szCs w:val="24"/>
        </w:rPr>
        <w:t>ПРАКТИЧЕСК</w:t>
      </w:r>
      <w:r w:rsidR="00E8131A">
        <w:rPr>
          <w:b/>
          <w:iCs/>
          <w:color w:val="17365D" w:themeColor="text2" w:themeShade="BF"/>
          <w:sz w:val="24"/>
          <w:szCs w:val="24"/>
        </w:rPr>
        <w:t>ОЙ</w:t>
      </w:r>
      <w:r w:rsidRPr="00C74776">
        <w:rPr>
          <w:b/>
          <w:iCs/>
          <w:color w:val="17365D" w:themeColor="text2" w:themeShade="BF"/>
          <w:sz w:val="24"/>
          <w:szCs w:val="24"/>
        </w:rPr>
        <w:t xml:space="preserve"> КОНФЕРЕНЦИ</w:t>
      </w:r>
      <w:r w:rsidR="00E8131A">
        <w:rPr>
          <w:b/>
          <w:iCs/>
          <w:color w:val="17365D" w:themeColor="text2" w:themeShade="BF"/>
          <w:sz w:val="24"/>
          <w:szCs w:val="24"/>
        </w:rPr>
        <w:t>И</w:t>
      </w:r>
      <w:r w:rsidRPr="00C74776">
        <w:rPr>
          <w:b/>
          <w:iCs/>
          <w:color w:val="17365D" w:themeColor="text2" w:themeShade="BF"/>
          <w:sz w:val="24"/>
          <w:szCs w:val="24"/>
        </w:rPr>
        <w:t xml:space="preserve"> </w:t>
      </w:r>
    </w:p>
    <w:p w14:paraId="1ADF22F2" w14:textId="77777777" w:rsidR="00C74776" w:rsidRDefault="00C74776" w:rsidP="009147C9">
      <w:pPr>
        <w:jc w:val="center"/>
        <w:rPr>
          <w:b/>
          <w:iCs/>
          <w:color w:val="17365D" w:themeColor="text2" w:themeShade="BF"/>
          <w:sz w:val="24"/>
          <w:szCs w:val="24"/>
        </w:rPr>
      </w:pPr>
      <w:r w:rsidRPr="00C74776">
        <w:rPr>
          <w:b/>
          <w:iCs/>
          <w:color w:val="17365D" w:themeColor="text2" w:themeShade="BF"/>
          <w:sz w:val="24"/>
          <w:szCs w:val="24"/>
        </w:rPr>
        <w:t xml:space="preserve">(С МЕЖДУНАРОДНЫМ УЧАСТИЕМ) </w:t>
      </w:r>
    </w:p>
    <w:p w14:paraId="60BB9E6B" w14:textId="03E23E1F" w:rsidR="00804C97" w:rsidRDefault="00C74776" w:rsidP="009147C9">
      <w:pPr>
        <w:jc w:val="center"/>
        <w:rPr>
          <w:rFonts w:eastAsia="Calibri"/>
          <w:b/>
          <w:iCs/>
          <w:color w:val="17365D" w:themeColor="text2" w:themeShade="BF"/>
          <w:sz w:val="24"/>
          <w:szCs w:val="24"/>
          <w:lang w:eastAsia="uk-UA"/>
        </w:rPr>
      </w:pPr>
      <w:r w:rsidRPr="00C74776">
        <w:rPr>
          <w:b/>
          <w:iCs/>
          <w:color w:val="17365D" w:themeColor="text2" w:themeShade="BF"/>
          <w:sz w:val="24"/>
          <w:szCs w:val="24"/>
        </w:rPr>
        <w:t>«УСТОЙЧИВОЕ РАЗВИТИЕ НАЦИОНАЛЬНЫХ ЭКОНОМИК, РЕГИОНОВ, ТЕРРИТОРИАЛЬНО</w:t>
      </w:r>
      <w:r>
        <w:rPr>
          <w:b/>
          <w:iCs/>
          <w:color w:val="17365D" w:themeColor="text2" w:themeShade="BF"/>
          <w:sz w:val="24"/>
          <w:szCs w:val="24"/>
        </w:rPr>
        <w:t>-</w:t>
      </w:r>
      <w:r w:rsidRPr="00C74776">
        <w:rPr>
          <w:b/>
          <w:iCs/>
          <w:color w:val="17365D" w:themeColor="text2" w:themeShade="BF"/>
          <w:sz w:val="24"/>
          <w:szCs w:val="24"/>
        </w:rPr>
        <w:t xml:space="preserve">ПРОИЗВОДСТВЕННЫХ КОМПЛЕКСОВ, ПРЕДПРИЯТИЙ В УСЛОВИЯХ ГЛОБАЛИЗАЦИИ» </w:t>
      </w:r>
    </w:p>
    <w:p w14:paraId="7455499E" w14:textId="77777777" w:rsidR="00FA2F6D" w:rsidRDefault="00FA2F6D" w:rsidP="009147C9">
      <w:pPr>
        <w:jc w:val="center"/>
        <w:rPr>
          <w:rFonts w:eastAsia="Calibri"/>
          <w:b/>
          <w:iCs/>
          <w:color w:val="17365D" w:themeColor="text2" w:themeShade="BF"/>
          <w:sz w:val="24"/>
          <w:szCs w:val="24"/>
          <w:lang w:eastAsia="uk-UA"/>
        </w:rPr>
      </w:pPr>
    </w:p>
    <w:p w14:paraId="6A81813A" w14:textId="5E78DC65" w:rsidR="00BF6EE0" w:rsidRPr="00FA2F6D" w:rsidRDefault="00BF6EE0" w:rsidP="009147C9">
      <w:pPr>
        <w:jc w:val="center"/>
        <w:rPr>
          <w:rFonts w:eastAsia="Calibri"/>
          <w:b/>
          <w:i/>
          <w:color w:val="17365D" w:themeColor="text2" w:themeShade="BF"/>
          <w:sz w:val="24"/>
          <w:szCs w:val="24"/>
          <w:lang w:eastAsia="uk-UA"/>
        </w:rPr>
      </w:pPr>
      <w:r w:rsidRPr="00FA2F6D">
        <w:rPr>
          <w:rFonts w:eastAsia="Calibri"/>
          <w:b/>
          <w:i/>
          <w:color w:val="17365D" w:themeColor="text2" w:themeShade="BF"/>
          <w:sz w:val="24"/>
          <w:szCs w:val="24"/>
          <w:lang w:eastAsia="uk-UA"/>
        </w:rPr>
        <w:t>Посвящается 30-летию кафедры мировой экономики и международных экономических отношений</w:t>
      </w:r>
    </w:p>
    <w:bookmarkEnd w:id="0"/>
    <w:p w14:paraId="673B6008" w14:textId="77777777" w:rsidR="00A44483" w:rsidRPr="00AF4EF7" w:rsidRDefault="00A44483" w:rsidP="00A44483">
      <w:pPr>
        <w:jc w:val="center"/>
        <w:rPr>
          <w:b/>
          <w:sz w:val="24"/>
          <w:szCs w:val="24"/>
        </w:rPr>
      </w:pPr>
    </w:p>
    <w:p w14:paraId="17724397" w14:textId="77777777" w:rsidR="008735DB" w:rsidRDefault="00A44483" w:rsidP="00A44483">
      <w:pPr>
        <w:jc w:val="center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 xml:space="preserve">на базе кафедры </w:t>
      </w:r>
    </w:p>
    <w:p w14:paraId="17B1FB27" w14:textId="4862F588" w:rsidR="00A44483" w:rsidRPr="00AF4EF7" w:rsidRDefault="00A44483" w:rsidP="00A44483">
      <w:pPr>
        <w:jc w:val="center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 xml:space="preserve">«МИРОВАЯ ЭКОНОМИКА И </w:t>
      </w:r>
    </w:p>
    <w:p w14:paraId="21FCD445" w14:textId="77777777" w:rsidR="00A44483" w:rsidRPr="00AF4EF7" w:rsidRDefault="00A44483" w:rsidP="00A44483">
      <w:pPr>
        <w:jc w:val="center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>МЕЖДУНАРОДНЫЕ ЭКОНОМИЧЕСКИЕ ОТНОШЕНИЯ»</w:t>
      </w:r>
    </w:p>
    <w:p w14:paraId="04D6D885" w14:textId="77777777" w:rsidR="008735DB" w:rsidRDefault="008735DB" w:rsidP="00583C21">
      <w:pPr>
        <w:ind w:firstLine="709"/>
        <w:jc w:val="both"/>
        <w:rPr>
          <w:b/>
          <w:sz w:val="24"/>
          <w:szCs w:val="24"/>
        </w:rPr>
      </w:pPr>
    </w:p>
    <w:p w14:paraId="17DF3784" w14:textId="0925A926" w:rsidR="000A449D" w:rsidRPr="00AF4EF7" w:rsidRDefault="000A449D" w:rsidP="00583C21">
      <w:pPr>
        <w:ind w:firstLine="709"/>
        <w:jc w:val="both"/>
        <w:rPr>
          <w:sz w:val="24"/>
          <w:szCs w:val="24"/>
        </w:rPr>
      </w:pPr>
      <w:r w:rsidRPr="00AF4EF7">
        <w:rPr>
          <w:b/>
          <w:sz w:val="24"/>
          <w:szCs w:val="24"/>
        </w:rPr>
        <w:t>Цель конференции:</w:t>
      </w:r>
      <w:r w:rsidRPr="00AF4EF7">
        <w:rPr>
          <w:sz w:val="24"/>
          <w:szCs w:val="24"/>
        </w:rPr>
        <w:t xml:space="preserve"> комплексный анализ и обсуждение </w:t>
      </w:r>
      <w:r w:rsidRPr="00AF4EF7">
        <w:rPr>
          <w:bCs/>
          <w:sz w:val="24"/>
          <w:szCs w:val="24"/>
        </w:rPr>
        <w:t>теоретических и прикладных результатов</w:t>
      </w:r>
      <w:r w:rsidRPr="00AF4EF7">
        <w:rPr>
          <w:sz w:val="24"/>
          <w:szCs w:val="24"/>
        </w:rPr>
        <w:t xml:space="preserve"> экономических, социальных, </w:t>
      </w:r>
      <w:r w:rsidRPr="00AF4EF7">
        <w:rPr>
          <w:color w:val="000000" w:themeColor="text1"/>
          <w:sz w:val="24"/>
          <w:szCs w:val="24"/>
        </w:rPr>
        <w:t>социологических</w:t>
      </w:r>
      <w:r w:rsidRPr="00AF4EF7">
        <w:rPr>
          <w:sz w:val="24"/>
          <w:szCs w:val="24"/>
        </w:rPr>
        <w:t xml:space="preserve"> и правовых исследований</w:t>
      </w:r>
      <w:r w:rsidR="00317878" w:rsidRPr="00AF4EF7">
        <w:rPr>
          <w:sz w:val="24"/>
          <w:szCs w:val="24"/>
        </w:rPr>
        <w:t>, разработка рекомендаций в контексте устойчивого развития национальных экономик, регионов, территориально-производственных комплексов, предприятий в условиях глобализации</w:t>
      </w:r>
      <w:r w:rsidRPr="00AF4EF7">
        <w:rPr>
          <w:sz w:val="24"/>
          <w:szCs w:val="24"/>
        </w:rPr>
        <w:t xml:space="preserve">. </w:t>
      </w:r>
    </w:p>
    <w:p w14:paraId="61CB1EA1" w14:textId="77777777" w:rsidR="008735DB" w:rsidRDefault="008735DB" w:rsidP="005F1A87">
      <w:pPr>
        <w:ind w:firstLine="709"/>
        <w:jc w:val="both"/>
        <w:rPr>
          <w:b/>
          <w:sz w:val="24"/>
          <w:szCs w:val="24"/>
        </w:rPr>
      </w:pPr>
    </w:p>
    <w:p w14:paraId="5BAFE421" w14:textId="413D2542" w:rsidR="005F1A87" w:rsidRPr="00AF4EF7" w:rsidRDefault="005F1A87" w:rsidP="005F1A87">
      <w:pPr>
        <w:ind w:firstLine="709"/>
        <w:jc w:val="both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>Направления работы (секции) конференции:</w:t>
      </w:r>
    </w:p>
    <w:p w14:paraId="0791E0EE" w14:textId="77777777" w:rsidR="008735DB" w:rsidRPr="008735DB" w:rsidRDefault="003A455E" w:rsidP="008735DB">
      <w:pPr>
        <w:pStyle w:val="ac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5DB">
        <w:rPr>
          <w:rFonts w:ascii="Times New Roman" w:hAnsi="Times New Roman"/>
          <w:sz w:val="24"/>
          <w:szCs w:val="24"/>
          <w:lang w:val="ru-RU"/>
        </w:rPr>
        <w:t>Международные экономические отношения в условиях глобальной неопределенности.</w:t>
      </w:r>
    </w:p>
    <w:p w14:paraId="660BC6DA" w14:textId="5A83A65B" w:rsidR="008735DB" w:rsidRPr="008735DB" w:rsidRDefault="008735DB" w:rsidP="008735DB">
      <w:pPr>
        <w:pStyle w:val="ac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5DB">
        <w:rPr>
          <w:rFonts w:ascii="Times New Roman" w:hAnsi="Times New Roman"/>
          <w:sz w:val="24"/>
          <w:szCs w:val="24"/>
        </w:rPr>
        <w:t xml:space="preserve">Социально-экономические аспекты устойчивого развития экономики государства, региона и субъектов хозяйствования. </w:t>
      </w:r>
    </w:p>
    <w:p w14:paraId="6860F4F8" w14:textId="77777777" w:rsidR="008735DB" w:rsidRPr="008735DB" w:rsidRDefault="008735DB" w:rsidP="008735DB">
      <w:pPr>
        <w:pStyle w:val="ac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35DB">
        <w:rPr>
          <w:rFonts w:ascii="Times New Roman" w:hAnsi="Times New Roman"/>
          <w:sz w:val="24"/>
          <w:szCs w:val="24"/>
          <w:lang w:val="ru-RU"/>
        </w:rPr>
        <w:t>Развитие инвестиционного потенциала в контексте международной конкурентоспособности государства.</w:t>
      </w:r>
    </w:p>
    <w:p w14:paraId="6AA2C4B4" w14:textId="77777777" w:rsidR="008735DB" w:rsidRPr="008735DB" w:rsidRDefault="008735DB" w:rsidP="008735DB">
      <w:pPr>
        <w:pStyle w:val="ac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35DB">
        <w:rPr>
          <w:rFonts w:ascii="Times New Roman" w:hAnsi="Times New Roman"/>
          <w:sz w:val="24"/>
          <w:szCs w:val="24"/>
          <w:lang w:val="ru-RU"/>
        </w:rPr>
        <w:t xml:space="preserve">Инноватика, проблемы инновационного развития и цифровой трансформации в контексте устойчивого развития. </w:t>
      </w:r>
    </w:p>
    <w:p w14:paraId="01611BD7" w14:textId="77777777" w:rsidR="008735DB" w:rsidRPr="008735DB" w:rsidRDefault="008735DB" w:rsidP="008735DB">
      <w:pPr>
        <w:pStyle w:val="ac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735DB">
        <w:rPr>
          <w:rFonts w:ascii="Times New Roman" w:hAnsi="Times New Roman"/>
          <w:sz w:val="24"/>
          <w:szCs w:val="24"/>
          <w:lang w:val="ru-RU"/>
        </w:rPr>
        <w:t>Проблемы и актуальные вопросы устойчивого развития мировой финансовой системы.</w:t>
      </w:r>
    </w:p>
    <w:p w14:paraId="51B65F64" w14:textId="722A267C" w:rsidR="00FA2F6D" w:rsidRPr="00AF4EF7" w:rsidRDefault="00FA2F6D" w:rsidP="008735DB">
      <w:pPr>
        <w:pStyle w:val="ac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Активизация развития внешнеэкономических связей и импортозамещение.</w:t>
      </w:r>
    </w:p>
    <w:p w14:paraId="5B2B9C7B" w14:textId="40634F44" w:rsidR="00D53DBE" w:rsidRDefault="00D53DBE" w:rsidP="008735DB">
      <w:pPr>
        <w:pStyle w:val="ac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Перспективные направления развития </w:t>
      </w:r>
      <w:r w:rsidR="0025639E">
        <w:rPr>
          <w:rFonts w:ascii="Times New Roman" w:hAnsi="Times New Roman"/>
          <w:sz w:val="24"/>
          <w:szCs w:val="24"/>
          <w:lang w:val="ru-RU"/>
        </w:rPr>
        <w:t>Донбасса и Новороссии в контексте интеграции в экономическое пространство РФ</w:t>
      </w:r>
      <w:r w:rsidR="00796AC6">
        <w:rPr>
          <w:rFonts w:ascii="Times New Roman" w:hAnsi="Times New Roman"/>
          <w:sz w:val="24"/>
          <w:szCs w:val="24"/>
          <w:lang w:val="ru-RU"/>
        </w:rPr>
        <w:t>.</w:t>
      </w:r>
    </w:p>
    <w:p w14:paraId="59A7B940" w14:textId="77777777" w:rsidR="00663785" w:rsidRPr="00AF4EF7" w:rsidRDefault="00663785" w:rsidP="00583C21">
      <w:pPr>
        <w:ind w:firstLine="709"/>
        <w:jc w:val="both"/>
        <w:rPr>
          <w:sz w:val="24"/>
          <w:szCs w:val="24"/>
        </w:rPr>
      </w:pPr>
    </w:p>
    <w:p w14:paraId="738D1FE0" w14:textId="2D66BE85" w:rsidR="002C34D5" w:rsidRPr="00AF4EF7" w:rsidRDefault="000A449D" w:rsidP="00583C21">
      <w:pPr>
        <w:ind w:firstLine="709"/>
        <w:jc w:val="both"/>
        <w:rPr>
          <w:sz w:val="24"/>
          <w:szCs w:val="24"/>
          <w:shd w:val="clear" w:color="auto" w:fill="FFFFFF"/>
        </w:rPr>
      </w:pPr>
      <w:r w:rsidRPr="00AF4EF7">
        <w:rPr>
          <w:sz w:val="24"/>
          <w:szCs w:val="24"/>
        </w:rPr>
        <w:t xml:space="preserve">К участию в конференции приглашаются </w:t>
      </w:r>
      <w:r w:rsidR="004460B5" w:rsidRPr="00AF4EF7">
        <w:rPr>
          <w:b/>
          <w:i/>
          <w:sz w:val="24"/>
          <w:szCs w:val="24"/>
        </w:rPr>
        <w:t>преподаватели, ученые, научные сотрудники,</w:t>
      </w:r>
      <w:r w:rsidR="004460B5" w:rsidRPr="00AF4EF7">
        <w:rPr>
          <w:sz w:val="24"/>
          <w:szCs w:val="24"/>
        </w:rPr>
        <w:t xml:space="preserve"> </w:t>
      </w:r>
      <w:r w:rsidR="004460B5" w:rsidRPr="00AF4EF7">
        <w:rPr>
          <w:b/>
          <w:i/>
          <w:sz w:val="24"/>
          <w:szCs w:val="24"/>
        </w:rPr>
        <w:t>специалисты-практики,</w:t>
      </w:r>
      <w:r w:rsidR="004460B5" w:rsidRPr="00AF4EF7">
        <w:rPr>
          <w:sz w:val="24"/>
          <w:szCs w:val="24"/>
        </w:rPr>
        <w:t xml:space="preserve"> </w:t>
      </w:r>
      <w:r w:rsidR="004460B5" w:rsidRPr="00AF4EF7">
        <w:rPr>
          <w:b/>
          <w:i/>
          <w:sz w:val="24"/>
          <w:szCs w:val="24"/>
        </w:rPr>
        <w:t>представители органов исполнительной и законодательной власти</w:t>
      </w:r>
      <w:r w:rsidR="004460B5" w:rsidRPr="00AF4EF7">
        <w:rPr>
          <w:b/>
          <w:i/>
          <w:sz w:val="24"/>
          <w:szCs w:val="24"/>
          <w:shd w:val="clear" w:color="auto" w:fill="FFFFFF"/>
        </w:rPr>
        <w:t>, бизнес-сообщества, аспи</w:t>
      </w:r>
      <w:r w:rsidR="004460B5" w:rsidRPr="00AF4EF7">
        <w:rPr>
          <w:b/>
          <w:i/>
          <w:sz w:val="24"/>
          <w:szCs w:val="24"/>
          <w:shd w:val="clear" w:color="auto" w:fill="FFFFFF"/>
        </w:rPr>
        <w:softHyphen/>
        <w:t>ран</w:t>
      </w:r>
      <w:r w:rsidR="004460B5" w:rsidRPr="00AF4EF7">
        <w:rPr>
          <w:b/>
          <w:i/>
          <w:sz w:val="24"/>
          <w:szCs w:val="24"/>
          <w:shd w:val="clear" w:color="auto" w:fill="FFFFFF"/>
        </w:rPr>
        <w:softHyphen/>
        <w:t>ты</w:t>
      </w:r>
      <w:r w:rsidR="00E82C68" w:rsidRPr="00AF4EF7">
        <w:rPr>
          <w:b/>
          <w:i/>
          <w:sz w:val="24"/>
          <w:szCs w:val="24"/>
          <w:shd w:val="clear" w:color="auto" w:fill="FFFFFF"/>
        </w:rPr>
        <w:t>, магистранты.</w:t>
      </w:r>
      <w:r w:rsidR="00317878" w:rsidRPr="00AF4EF7">
        <w:rPr>
          <w:sz w:val="24"/>
          <w:szCs w:val="24"/>
          <w:shd w:val="clear" w:color="auto" w:fill="FFFFFF"/>
        </w:rPr>
        <w:t xml:space="preserve"> </w:t>
      </w:r>
    </w:p>
    <w:p w14:paraId="080CCBF7" w14:textId="77777777" w:rsidR="00317878" w:rsidRPr="00AF4EF7" w:rsidRDefault="00317878" w:rsidP="00583C21">
      <w:pPr>
        <w:ind w:firstLine="709"/>
        <w:jc w:val="both"/>
        <w:rPr>
          <w:b/>
          <w:sz w:val="24"/>
          <w:szCs w:val="24"/>
        </w:rPr>
      </w:pPr>
    </w:p>
    <w:p w14:paraId="6DF9724F" w14:textId="1A82AE92" w:rsidR="00804C97" w:rsidRPr="00AF4EF7" w:rsidRDefault="00CC2021" w:rsidP="00707447">
      <w:pPr>
        <w:pStyle w:val="ac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AF4EF7">
        <w:rPr>
          <w:rFonts w:ascii="Times New Roman" w:hAnsi="Times New Roman"/>
          <w:b/>
          <w:sz w:val="24"/>
          <w:szCs w:val="24"/>
          <w:lang w:val="ru-RU"/>
        </w:rPr>
        <w:t xml:space="preserve">Рабочие </w:t>
      </w:r>
      <w:r w:rsidR="00D45752" w:rsidRPr="00AF4EF7">
        <w:rPr>
          <w:rFonts w:ascii="Times New Roman" w:hAnsi="Times New Roman"/>
          <w:b/>
          <w:sz w:val="24"/>
          <w:szCs w:val="24"/>
        </w:rPr>
        <w:t xml:space="preserve">языки </w:t>
      </w:r>
      <w:r w:rsidR="00D45752" w:rsidRPr="00AF4EF7">
        <w:rPr>
          <w:rFonts w:ascii="Times New Roman" w:hAnsi="Times New Roman"/>
          <w:b/>
          <w:sz w:val="24"/>
          <w:szCs w:val="24"/>
          <w:lang w:val="ru-RU"/>
        </w:rPr>
        <w:t>конференции</w:t>
      </w:r>
      <w:r w:rsidR="00804C97" w:rsidRPr="00AF4EF7">
        <w:rPr>
          <w:rFonts w:ascii="Times New Roman" w:hAnsi="Times New Roman"/>
          <w:sz w:val="24"/>
          <w:szCs w:val="24"/>
        </w:rPr>
        <w:t>: русский, английский</w:t>
      </w:r>
      <w:r w:rsidR="00804C97" w:rsidRPr="00AF4EF7">
        <w:rPr>
          <w:rFonts w:ascii="Times New Roman" w:hAnsi="Times New Roman"/>
          <w:b/>
          <w:sz w:val="24"/>
          <w:szCs w:val="24"/>
        </w:rPr>
        <w:t xml:space="preserve">. </w:t>
      </w:r>
    </w:p>
    <w:p w14:paraId="42B91D9C" w14:textId="34FBC836" w:rsidR="00CC2021" w:rsidRPr="00AF4EF7" w:rsidRDefault="00804C97" w:rsidP="00CC2021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AF4EF7">
        <w:rPr>
          <w:b/>
          <w:sz w:val="24"/>
          <w:szCs w:val="24"/>
        </w:rPr>
        <w:t>Форм</w:t>
      </w:r>
      <w:r w:rsidR="00EF1DB7" w:rsidRPr="00AF4EF7">
        <w:rPr>
          <w:b/>
          <w:sz w:val="24"/>
          <w:szCs w:val="24"/>
        </w:rPr>
        <w:t>а</w:t>
      </w:r>
      <w:r w:rsidRPr="00AF4EF7">
        <w:rPr>
          <w:b/>
          <w:sz w:val="24"/>
          <w:szCs w:val="24"/>
        </w:rPr>
        <w:t xml:space="preserve"> участия:</w:t>
      </w:r>
      <w:r w:rsidRPr="00AF4EF7">
        <w:rPr>
          <w:sz w:val="24"/>
          <w:szCs w:val="24"/>
        </w:rPr>
        <w:t xml:space="preserve"> </w:t>
      </w:r>
    </w:p>
    <w:p w14:paraId="5F977579" w14:textId="67B60BFA" w:rsidR="00314EF9" w:rsidRDefault="00314EF9" w:rsidP="00CC2021">
      <w:pPr>
        <w:tabs>
          <w:tab w:val="left" w:pos="284"/>
        </w:tabs>
        <w:ind w:firstLine="709"/>
        <w:jc w:val="both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Очное участие (</w:t>
      </w:r>
      <w:r w:rsidR="00A57A44" w:rsidRPr="00962DDF">
        <w:rPr>
          <w:sz w:val="24"/>
          <w:szCs w:val="24"/>
        </w:rPr>
        <w:t>личное присутствие на конференции</w:t>
      </w:r>
      <w:r w:rsidR="00962DDF" w:rsidRPr="00962DDF">
        <w:rPr>
          <w:sz w:val="24"/>
          <w:szCs w:val="24"/>
        </w:rPr>
        <w:t>, выступление с докладом</w:t>
      </w:r>
      <w:r w:rsidR="00962DDF" w:rsidRPr="00FB6AC8">
        <w:rPr>
          <w:sz w:val="24"/>
          <w:szCs w:val="24"/>
        </w:rPr>
        <w:t>)</w:t>
      </w:r>
    </w:p>
    <w:p w14:paraId="748932E8" w14:textId="6D22800D" w:rsidR="00CC2021" w:rsidRPr="00AF4EF7" w:rsidRDefault="00CC2021" w:rsidP="00CC2021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AF4EF7">
        <w:rPr>
          <w:i/>
          <w:iCs/>
          <w:sz w:val="24"/>
          <w:szCs w:val="24"/>
          <w:u w:val="single"/>
        </w:rPr>
        <w:t>дистанционное участие</w:t>
      </w:r>
      <w:r w:rsidRPr="00AF4EF7">
        <w:rPr>
          <w:sz w:val="24"/>
          <w:szCs w:val="24"/>
        </w:rPr>
        <w:t xml:space="preserve"> (в формате онлайн и публикация материалов); </w:t>
      </w:r>
    </w:p>
    <w:p w14:paraId="1E9A67D6" w14:textId="625019CF" w:rsidR="00214DF9" w:rsidRPr="00AF4EF7" w:rsidRDefault="00CC2021" w:rsidP="002C34D5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AF4EF7">
        <w:rPr>
          <w:i/>
          <w:iCs/>
          <w:sz w:val="24"/>
          <w:szCs w:val="24"/>
          <w:u w:val="single"/>
        </w:rPr>
        <w:t>заочное участие</w:t>
      </w:r>
      <w:r w:rsidRPr="00AF4EF7">
        <w:rPr>
          <w:sz w:val="24"/>
          <w:szCs w:val="24"/>
        </w:rPr>
        <w:t xml:space="preserve"> (только публикация материалов).</w:t>
      </w:r>
      <w:r w:rsidRPr="00AF4EF7">
        <w:rPr>
          <w:sz w:val="24"/>
          <w:szCs w:val="24"/>
        </w:rPr>
        <w:cr/>
      </w:r>
      <w:r w:rsidR="00663785" w:rsidRPr="00AF4EF7">
        <w:rPr>
          <w:b/>
          <w:bCs/>
          <w:i/>
          <w:iCs/>
          <w:sz w:val="24"/>
          <w:szCs w:val="24"/>
        </w:rPr>
        <w:t>П</w:t>
      </w:r>
      <w:r w:rsidR="002C34D5" w:rsidRPr="00AF4EF7">
        <w:rPr>
          <w:b/>
          <w:i/>
          <w:sz w:val="24"/>
          <w:szCs w:val="24"/>
        </w:rPr>
        <w:t xml:space="preserve">о результатам работы конференции </w:t>
      </w:r>
      <w:r w:rsidR="00EF1DB7" w:rsidRPr="00AF4EF7">
        <w:rPr>
          <w:b/>
          <w:i/>
          <w:sz w:val="24"/>
          <w:szCs w:val="24"/>
        </w:rPr>
        <w:t>будет издан</w:t>
      </w:r>
      <w:r w:rsidR="002C34D5" w:rsidRPr="00AF4EF7">
        <w:rPr>
          <w:b/>
          <w:i/>
          <w:sz w:val="24"/>
          <w:szCs w:val="24"/>
        </w:rPr>
        <w:t xml:space="preserve"> </w:t>
      </w:r>
      <w:r w:rsidR="003B5251" w:rsidRPr="00AF4EF7">
        <w:rPr>
          <w:b/>
          <w:i/>
          <w:sz w:val="24"/>
          <w:szCs w:val="24"/>
        </w:rPr>
        <w:t>сборник научных трудов</w:t>
      </w:r>
      <w:r w:rsidR="00214DF9" w:rsidRPr="00AF4EF7">
        <w:rPr>
          <w:b/>
          <w:i/>
          <w:sz w:val="24"/>
          <w:szCs w:val="24"/>
        </w:rPr>
        <w:t xml:space="preserve"> </w:t>
      </w:r>
      <w:r w:rsidR="002C34D5" w:rsidRPr="00AF4EF7">
        <w:rPr>
          <w:b/>
          <w:i/>
          <w:sz w:val="24"/>
          <w:szCs w:val="24"/>
        </w:rPr>
        <w:t>в электронной форме</w:t>
      </w:r>
      <w:r w:rsidR="00327FB3" w:rsidRPr="00AF4EF7">
        <w:rPr>
          <w:b/>
          <w:i/>
          <w:sz w:val="24"/>
          <w:szCs w:val="24"/>
        </w:rPr>
        <w:t xml:space="preserve"> </w:t>
      </w:r>
      <w:r w:rsidR="00327FB3" w:rsidRPr="00AF4EF7">
        <w:rPr>
          <w:bCs/>
          <w:iCs/>
          <w:sz w:val="24"/>
          <w:szCs w:val="24"/>
        </w:rPr>
        <w:t>с размещением</w:t>
      </w:r>
      <w:r w:rsidR="00327FB3" w:rsidRPr="00AF4EF7">
        <w:rPr>
          <w:b/>
          <w:i/>
          <w:sz w:val="24"/>
          <w:szCs w:val="24"/>
        </w:rPr>
        <w:t xml:space="preserve"> </w:t>
      </w:r>
      <w:r w:rsidR="00214DF9" w:rsidRPr="00AF4EF7">
        <w:rPr>
          <w:sz w:val="24"/>
          <w:szCs w:val="24"/>
        </w:rPr>
        <w:t xml:space="preserve">в </w:t>
      </w:r>
      <w:r w:rsidR="00EF1DB7" w:rsidRPr="00AF4EF7">
        <w:rPr>
          <w:sz w:val="24"/>
          <w:szCs w:val="24"/>
        </w:rPr>
        <w:t>н</w:t>
      </w:r>
      <w:r w:rsidR="00214DF9" w:rsidRPr="00AF4EF7">
        <w:rPr>
          <w:sz w:val="24"/>
          <w:szCs w:val="24"/>
        </w:rPr>
        <w:t xml:space="preserve">аучной электронной библиотеке </w:t>
      </w:r>
      <w:hyperlink r:id="rId12" w:history="1">
        <w:r w:rsidR="00214DF9" w:rsidRPr="00AF4EF7">
          <w:rPr>
            <w:rStyle w:val="af"/>
            <w:color w:val="auto"/>
            <w:sz w:val="24"/>
            <w:szCs w:val="24"/>
            <w:u w:val="none"/>
            <w:bdr w:val="none" w:sz="0" w:space="0" w:color="auto" w:frame="1"/>
          </w:rPr>
          <w:t>eLibrary.ru</w:t>
        </w:r>
      </w:hyperlink>
      <w:r w:rsidR="00214DF9" w:rsidRPr="00AF4EF7">
        <w:rPr>
          <w:sz w:val="24"/>
          <w:szCs w:val="24"/>
        </w:rPr>
        <w:t xml:space="preserve"> и </w:t>
      </w:r>
      <w:r w:rsidR="00327FB3" w:rsidRPr="00AF4EF7">
        <w:rPr>
          <w:sz w:val="24"/>
          <w:szCs w:val="24"/>
        </w:rPr>
        <w:t>регистрацией</w:t>
      </w:r>
      <w:r w:rsidR="00EF1DB7" w:rsidRPr="00AF4EF7">
        <w:rPr>
          <w:sz w:val="24"/>
          <w:szCs w:val="24"/>
        </w:rPr>
        <w:t xml:space="preserve"> в наукометрической базе РИНЦ (</w:t>
      </w:r>
      <w:r w:rsidR="00214DF9" w:rsidRPr="00AF4EF7">
        <w:rPr>
          <w:sz w:val="24"/>
          <w:szCs w:val="24"/>
        </w:rPr>
        <w:t>Российский и</w:t>
      </w:r>
      <w:r w:rsidR="00EF1DB7" w:rsidRPr="00AF4EF7">
        <w:rPr>
          <w:sz w:val="24"/>
          <w:szCs w:val="24"/>
        </w:rPr>
        <w:t>ндекс научного цитирования</w:t>
      </w:r>
      <w:r w:rsidR="00214DF9" w:rsidRPr="00AF4EF7">
        <w:rPr>
          <w:sz w:val="24"/>
          <w:szCs w:val="24"/>
        </w:rPr>
        <w:t>).</w:t>
      </w:r>
    </w:p>
    <w:p w14:paraId="248E3790" w14:textId="37B09650" w:rsidR="00E95D98" w:rsidRPr="00AF4EF7" w:rsidRDefault="00E95D98" w:rsidP="00E95D98">
      <w:pPr>
        <w:ind w:right="76" w:firstLine="709"/>
        <w:jc w:val="both"/>
        <w:rPr>
          <w:b/>
          <w:sz w:val="24"/>
          <w:szCs w:val="24"/>
        </w:rPr>
      </w:pPr>
      <w:r w:rsidRPr="00AF4EF7">
        <w:rPr>
          <w:b/>
          <w:sz w:val="24"/>
          <w:szCs w:val="24"/>
        </w:rPr>
        <w:t xml:space="preserve">Организационный взнос за участие и публикацию </w:t>
      </w:r>
      <w:r w:rsidR="00327FB3" w:rsidRPr="00AF4EF7">
        <w:rPr>
          <w:b/>
          <w:sz w:val="24"/>
          <w:szCs w:val="24"/>
        </w:rPr>
        <w:t>материалов</w:t>
      </w:r>
      <w:r w:rsidRPr="00AF4EF7">
        <w:rPr>
          <w:b/>
          <w:sz w:val="24"/>
          <w:szCs w:val="24"/>
        </w:rPr>
        <w:t xml:space="preserve"> не предусмотрен.</w:t>
      </w:r>
    </w:p>
    <w:p w14:paraId="0BFB5512" w14:textId="77777777" w:rsidR="00AF4EF7" w:rsidRDefault="00AF4EF7" w:rsidP="00FD0C72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21A29E87" w14:textId="5545D7A8" w:rsidR="00FD0C72" w:rsidRDefault="00127698" w:rsidP="00FD0C72">
      <w:pPr>
        <w:pStyle w:val="Default"/>
        <w:jc w:val="center"/>
        <w:rPr>
          <w:b/>
          <w:bCs/>
          <w:sz w:val="20"/>
          <w:szCs w:val="20"/>
        </w:rPr>
      </w:pPr>
      <w:bookmarkStart w:id="1" w:name="_Hlk211431134"/>
      <w:r w:rsidRPr="00127698">
        <w:rPr>
          <w:b/>
          <w:bCs/>
          <w:sz w:val="20"/>
          <w:szCs w:val="20"/>
        </w:rPr>
        <w:t>ОРГАНИЗАЦИОННЫЙ КОМИТЕТ КОНФЕРЕНЦИИ</w:t>
      </w:r>
    </w:p>
    <w:p w14:paraId="736F259D" w14:textId="77777777" w:rsidR="00127698" w:rsidRPr="00127698" w:rsidRDefault="00127698" w:rsidP="00FD0C72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8223"/>
      </w:tblGrid>
      <w:tr w:rsidR="008101BA" w:rsidRPr="00C4689A" w14:paraId="2ABE35CC" w14:textId="77777777" w:rsidTr="004F6995">
        <w:tc>
          <w:tcPr>
            <w:tcW w:w="5000" w:type="pct"/>
            <w:gridSpan w:val="2"/>
          </w:tcPr>
          <w:p w14:paraId="0E63EE6B" w14:textId="68C9491D" w:rsidR="008101BA" w:rsidRPr="00C4689A" w:rsidRDefault="008101BA" w:rsidP="008101BA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b/>
                <w:bCs/>
                <w:sz w:val="20"/>
                <w:szCs w:val="20"/>
              </w:rPr>
              <w:t xml:space="preserve">Председатель оргкомитета: </w:t>
            </w:r>
          </w:p>
        </w:tc>
      </w:tr>
      <w:tr w:rsidR="008101BA" w:rsidRPr="00C4689A" w14:paraId="064B28AB" w14:textId="77777777" w:rsidTr="004F6995">
        <w:tc>
          <w:tcPr>
            <w:tcW w:w="1080" w:type="pct"/>
          </w:tcPr>
          <w:p w14:paraId="5E228C0E" w14:textId="0613A92E" w:rsidR="008101BA" w:rsidRPr="00C4689A" w:rsidRDefault="008101BA" w:rsidP="00963DDB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sz w:val="20"/>
                <w:szCs w:val="20"/>
              </w:rPr>
              <w:t>Белый А</w:t>
            </w:r>
            <w:r w:rsidR="00C4689A">
              <w:rPr>
                <w:sz w:val="20"/>
                <w:szCs w:val="20"/>
              </w:rPr>
              <w:t>.</w:t>
            </w:r>
            <w:r w:rsidRPr="00C4689A">
              <w:rPr>
                <w:sz w:val="20"/>
                <w:szCs w:val="20"/>
              </w:rPr>
              <w:t>В</w:t>
            </w:r>
            <w:r w:rsidR="00C4689A">
              <w:rPr>
                <w:sz w:val="20"/>
                <w:szCs w:val="20"/>
              </w:rPr>
              <w:t>.</w:t>
            </w:r>
          </w:p>
        </w:tc>
        <w:tc>
          <w:tcPr>
            <w:tcW w:w="3920" w:type="pct"/>
          </w:tcPr>
          <w:p w14:paraId="6E63D0B9" w14:textId="1D0FC6FA" w:rsidR="008101BA" w:rsidRPr="00C4689A" w:rsidRDefault="008101BA" w:rsidP="00963DDB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sz w:val="20"/>
                <w:szCs w:val="20"/>
              </w:rPr>
              <w:t>проректор ФГБОУ ВО «ДонГУ», кандидат химических наук, доцент</w:t>
            </w:r>
          </w:p>
        </w:tc>
      </w:tr>
      <w:tr w:rsidR="008101BA" w:rsidRPr="00C4689A" w14:paraId="6FD29DD2" w14:textId="77777777" w:rsidTr="004F6995">
        <w:tc>
          <w:tcPr>
            <w:tcW w:w="5000" w:type="pct"/>
            <w:gridSpan w:val="2"/>
          </w:tcPr>
          <w:p w14:paraId="704DB2D6" w14:textId="32471FA5" w:rsidR="008101BA" w:rsidRPr="00C4689A" w:rsidRDefault="008101BA" w:rsidP="00963DDB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b/>
                <w:bCs/>
                <w:sz w:val="20"/>
                <w:szCs w:val="20"/>
              </w:rPr>
              <w:t xml:space="preserve">Сопредседатель оргкомитета: </w:t>
            </w:r>
          </w:p>
        </w:tc>
      </w:tr>
      <w:tr w:rsidR="008101BA" w:rsidRPr="00C4689A" w14:paraId="29094FA7" w14:textId="77777777" w:rsidTr="004F6995">
        <w:tc>
          <w:tcPr>
            <w:tcW w:w="1080" w:type="pct"/>
          </w:tcPr>
          <w:p w14:paraId="7DFD78A5" w14:textId="3F428370" w:rsidR="008101BA" w:rsidRPr="00C4689A" w:rsidRDefault="008101BA" w:rsidP="00963DDB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sz w:val="20"/>
                <w:szCs w:val="20"/>
              </w:rPr>
              <w:t>Полшков Ю</w:t>
            </w:r>
            <w:r w:rsidR="00C4689A">
              <w:rPr>
                <w:sz w:val="20"/>
                <w:szCs w:val="20"/>
              </w:rPr>
              <w:t>.</w:t>
            </w:r>
            <w:r w:rsidRPr="00C4689A">
              <w:rPr>
                <w:sz w:val="20"/>
                <w:szCs w:val="20"/>
              </w:rPr>
              <w:t xml:space="preserve"> Н</w:t>
            </w:r>
            <w:r w:rsidR="00C4689A">
              <w:rPr>
                <w:sz w:val="20"/>
                <w:szCs w:val="20"/>
              </w:rPr>
              <w:t>.</w:t>
            </w:r>
          </w:p>
        </w:tc>
        <w:tc>
          <w:tcPr>
            <w:tcW w:w="3920" w:type="pct"/>
          </w:tcPr>
          <w:p w14:paraId="000A5FC9" w14:textId="1F182D8B" w:rsidR="008101BA" w:rsidRPr="00C4689A" w:rsidRDefault="008101BA" w:rsidP="00963DDB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sz w:val="20"/>
                <w:szCs w:val="20"/>
              </w:rPr>
              <w:t>декан экономического факультета ФГБОУ ВО «ДонГУ»,</w:t>
            </w:r>
            <w:r w:rsidR="00D360AD">
              <w:t xml:space="preserve"> </w:t>
            </w:r>
            <w:r w:rsidR="00D360AD" w:rsidRPr="00D360AD">
              <w:rPr>
                <w:sz w:val="20"/>
                <w:szCs w:val="20"/>
              </w:rPr>
              <w:t>и.о.</w:t>
            </w:r>
            <w:r w:rsidRPr="00C4689A">
              <w:rPr>
                <w:sz w:val="20"/>
                <w:szCs w:val="20"/>
              </w:rPr>
              <w:t xml:space="preserve"> зав. кафедрой математики и математических методов в экономике, доктор экономических наук, доцент. </w:t>
            </w:r>
          </w:p>
        </w:tc>
      </w:tr>
      <w:tr w:rsidR="008101BA" w:rsidRPr="00C4689A" w14:paraId="5A9ED7BA" w14:textId="77777777" w:rsidTr="004F6995">
        <w:tc>
          <w:tcPr>
            <w:tcW w:w="5000" w:type="pct"/>
            <w:gridSpan w:val="2"/>
          </w:tcPr>
          <w:p w14:paraId="1D943AC2" w14:textId="05531F41" w:rsidR="008101BA" w:rsidRPr="00C4689A" w:rsidRDefault="008101BA" w:rsidP="00963DDB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b/>
                <w:sz w:val="20"/>
                <w:szCs w:val="20"/>
              </w:rPr>
              <w:t>Заместитель председателя:</w:t>
            </w:r>
          </w:p>
        </w:tc>
      </w:tr>
      <w:tr w:rsidR="008101BA" w:rsidRPr="00C4689A" w14:paraId="183522C3" w14:textId="77777777" w:rsidTr="004F6995">
        <w:tc>
          <w:tcPr>
            <w:tcW w:w="1080" w:type="pct"/>
          </w:tcPr>
          <w:p w14:paraId="1AC6DDB4" w14:textId="725FEEEC" w:rsidR="008101BA" w:rsidRPr="00C4689A" w:rsidRDefault="00963DDB" w:rsidP="00963DDB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C4689A">
              <w:rPr>
                <w:bCs/>
                <w:sz w:val="20"/>
                <w:szCs w:val="20"/>
              </w:rPr>
              <w:t>Шилец Е</w:t>
            </w:r>
            <w:r w:rsidR="00C4689A">
              <w:rPr>
                <w:bCs/>
                <w:sz w:val="20"/>
                <w:szCs w:val="20"/>
              </w:rPr>
              <w:t>.</w:t>
            </w:r>
            <w:r w:rsidRPr="00C4689A">
              <w:rPr>
                <w:bCs/>
                <w:sz w:val="20"/>
                <w:szCs w:val="20"/>
              </w:rPr>
              <w:t xml:space="preserve"> С</w:t>
            </w:r>
            <w:r w:rsidR="00C4689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920" w:type="pct"/>
          </w:tcPr>
          <w:p w14:paraId="5A3401C7" w14:textId="47C9802E" w:rsidR="008101BA" w:rsidRPr="00C4689A" w:rsidRDefault="00963DDB" w:rsidP="00963DDB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sz w:val="20"/>
                <w:szCs w:val="20"/>
              </w:rPr>
              <w:t>зав. кафедрой мировой экономики и международных экономических отношений ФГБОУ ВО «ДонГУ», доктор экономических наук, профессор.</w:t>
            </w:r>
          </w:p>
        </w:tc>
      </w:tr>
      <w:tr w:rsidR="00963DDB" w:rsidRPr="00C4689A" w14:paraId="45521E9C" w14:textId="77777777" w:rsidTr="004F6995">
        <w:tc>
          <w:tcPr>
            <w:tcW w:w="5000" w:type="pct"/>
            <w:gridSpan w:val="2"/>
          </w:tcPr>
          <w:p w14:paraId="4BA6492D" w14:textId="4799767A" w:rsidR="00963DDB" w:rsidRPr="00C4689A" w:rsidRDefault="00963DDB" w:rsidP="00963DDB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 w:rsidRPr="008101B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Члены организационного комитета: </w:t>
            </w:r>
          </w:p>
        </w:tc>
      </w:tr>
      <w:tr w:rsidR="00963DDB" w:rsidRPr="00C4689A" w14:paraId="0B49F619" w14:textId="77777777" w:rsidTr="004F6995">
        <w:tc>
          <w:tcPr>
            <w:tcW w:w="1080" w:type="pct"/>
          </w:tcPr>
          <w:p w14:paraId="104A22EE" w14:textId="75BEE454" w:rsidR="00963DDB" w:rsidRPr="00C4689A" w:rsidRDefault="00963DDB" w:rsidP="00963DDB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sz w:val="20"/>
                <w:szCs w:val="20"/>
              </w:rPr>
              <w:t>Кравченко В</w:t>
            </w:r>
            <w:r w:rsidR="00C4689A">
              <w:rPr>
                <w:sz w:val="20"/>
                <w:szCs w:val="20"/>
              </w:rPr>
              <w:t>.</w:t>
            </w:r>
            <w:r w:rsidRPr="00C4689A">
              <w:rPr>
                <w:sz w:val="20"/>
                <w:szCs w:val="20"/>
              </w:rPr>
              <w:t xml:space="preserve"> А</w:t>
            </w:r>
            <w:r w:rsidR="00435961">
              <w:rPr>
                <w:sz w:val="20"/>
                <w:szCs w:val="20"/>
              </w:rPr>
              <w:t>.</w:t>
            </w:r>
          </w:p>
        </w:tc>
        <w:tc>
          <w:tcPr>
            <w:tcW w:w="3920" w:type="pct"/>
          </w:tcPr>
          <w:p w14:paraId="072AAD60" w14:textId="015CABB5" w:rsidR="00963DDB" w:rsidRPr="00C4689A" w:rsidRDefault="00963DDB" w:rsidP="00963DDB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sz w:val="20"/>
                <w:szCs w:val="20"/>
              </w:rPr>
              <w:t>доцент кафедры мировой экономики и международных экономических отношений ФГБОУ ВО «ДонГУ», кандидат экономических наук, доцент</w:t>
            </w:r>
          </w:p>
        </w:tc>
      </w:tr>
      <w:tr w:rsidR="00963DDB" w:rsidRPr="00C4689A" w14:paraId="19B428FB" w14:textId="77777777" w:rsidTr="004F6995">
        <w:tc>
          <w:tcPr>
            <w:tcW w:w="5000" w:type="pct"/>
            <w:gridSpan w:val="2"/>
          </w:tcPr>
          <w:p w14:paraId="73C9A462" w14:textId="4DFC4D98" w:rsidR="00963DDB" w:rsidRPr="00C4689A" w:rsidRDefault="00963DDB" w:rsidP="00963DDB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b/>
                <w:bCs/>
                <w:sz w:val="20"/>
                <w:szCs w:val="20"/>
              </w:rPr>
              <w:t xml:space="preserve">Ответственный секретарь оргкомитета: </w:t>
            </w:r>
          </w:p>
        </w:tc>
      </w:tr>
      <w:tr w:rsidR="00963DDB" w:rsidRPr="00C4689A" w14:paraId="36AD5515" w14:textId="77777777" w:rsidTr="004F6995">
        <w:tc>
          <w:tcPr>
            <w:tcW w:w="1080" w:type="pct"/>
          </w:tcPr>
          <w:p w14:paraId="0803BFED" w14:textId="6A955140" w:rsidR="00963DDB" w:rsidRPr="00C4689A" w:rsidRDefault="00963DDB" w:rsidP="00435961">
            <w:pPr>
              <w:pStyle w:val="Default"/>
              <w:jc w:val="both"/>
              <w:rPr>
                <w:sz w:val="20"/>
                <w:szCs w:val="20"/>
              </w:rPr>
            </w:pPr>
            <w:r w:rsidRPr="00C4689A">
              <w:rPr>
                <w:sz w:val="20"/>
                <w:szCs w:val="20"/>
              </w:rPr>
              <w:t>Сокрутенко О-А</w:t>
            </w:r>
            <w:r w:rsidR="00435961">
              <w:rPr>
                <w:sz w:val="20"/>
                <w:szCs w:val="20"/>
              </w:rPr>
              <w:t>.</w:t>
            </w:r>
            <w:r w:rsidRPr="00C4689A">
              <w:rPr>
                <w:sz w:val="20"/>
                <w:szCs w:val="20"/>
              </w:rPr>
              <w:t xml:space="preserve"> </w:t>
            </w:r>
            <w:r w:rsidR="00435961">
              <w:rPr>
                <w:sz w:val="20"/>
                <w:szCs w:val="20"/>
              </w:rPr>
              <w:t>С</w:t>
            </w:r>
          </w:p>
        </w:tc>
        <w:tc>
          <w:tcPr>
            <w:tcW w:w="3920" w:type="pct"/>
          </w:tcPr>
          <w:p w14:paraId="12E6ADFC" w14:textId="730E9109" w:rsidR="00963DDB" w:rsidRPr="00C4689A" w:rsidRDefault="00963DDB" w:rsidP="00963DDB">
            <w:pPr>
              <w:jc w:val="both"/>
              <w:rPr>
                <w:sz w:val="20"/>
                <w:szCs w:val="20"/>
              </w:rPr>
            </w:pPr>
            <w:r w:rsidRPr="00C4689A">
              <w:rPr>
                <w:sz w:val="20"/>
                <w:szCs w:val="20"/>
              </w:rPr>
              <w:t>старший преподаватель кафедры мировой экономики и международных экономических отношений ФГБОУ ВО «ДонГУ»</w:t>
            </w:r>
          </w:p>
        </w:tc>
      </w:tr>
    </w:tbl>
    <w:p w14:paraId="72C9140C" w14:textId="77777777" w:rsidR="00127698" w:rsidRDefault="00127698" w:rsidP="00C93D11">
      <w:pPr>
        <w:jc w:val="center"/>
        <w:rPr>
          <w:b/>
          <w:sz w:val="20"/>
          <w:szCs w:val="20"/>
        </w:rPr>
      </w:pPr>
    </w:p>
    <w:p w14:paraId="021800E8" w14:textId="2A565BA8" w:rsidR="00C93D11" w:rsidRDefault="00C93D11" w:rsidP="00C93D11">
      <w:pPr>
        <w:jc w:val="center"/>
        <w:rPr>
          <w:b/>
          <w:sz w:val="20"/>
          <w:szCs w:val="20"/>
        </w:rPr>
      </w:pPr>
      <w:r w:rsidRPr="00AF4EF7">
        <w:rPr>
          <w:b/>
          <w:sz w:val="20"/>
          <w:szCs w:val="20"/>
        </w:rPr>
        <w:t>ПРОГРАММНЫЙ КОМИТЕТ КОНФЕРЕНЦИИ</w:t>
      </w:r>
    </w:p>
    <w:p w14:paraId="4E07181E" w14:textId="013519CF" w:rsidR="00CF42F7" w:rsidRDefault="00CF42F7" w:rsidP="00C93D11">
      <w:pPr>
        <w:jc w:val="center"/>
        <w:rPr>
          <w:b/>
          <w:sz w:val="20"/>
          <w:szCs w:val="20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2312"/>
        <w:gridCol w:w="8177"/>
      </w:tblGrid>
      <w:tr w:rsidR="00CF42F7" w:rsidRPr="00CF42F7" w14:paraId="5E834C9E" w14:textId="77777777" w:rsidTr="004F6995">
        <w:trPr>
          <w:trHeight w:val="595"/>
        </w:trPr>
        <w:tc>
          <w:tcPr>
            <w:tcW w:w="1102" w:type="pct"/>
            <w:hideMark/>
          </w:tcPr>
          <w:p w14:paraId="48437BBB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Шилец Е.С.</w:t>
            </w:r>
          </w:p>
        </w:tc>
        <w:tc>
          <w:tcPr>
            <w:tcW w:w="3898" w:type="pct"/>
            <w:hideMark/>
          </w:tcPr>
          <w:p w14:paraId="5FEE92D1" w14:textId="165CC956" w:rsidR="00CF42F7" w:rsidRPr="00CF42F7" w:rsidRDefault="00CF42F7" w:rsidP="00CF42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F42F7">
              <w:rPr>
                <w:spacing w:val="-4"/>
                <w:sz w:val="20"/>
                <w:szCs w:val="20"/>
              </w:rPr>
              <w:t xml:space="preserve"> зав. кафедрой мировой экономики и международных экономических отношений </w:t>
            </w:r>
            <w:r w:rsidRPr="00CF42F7">
              <w:rPr>
                <w:sz w:val="20"/>
                <w:szCs w:val="20"/>
              </w:rPr>
              <w:t>ФГБОУ ВО «ДонГУ»</w:t>
            </w:r>
            <w:r w:rsidRPr="00CF42F7">
              <w:rPr>
                <w:spacing w:val="-4"/>
                <w:sz w:val="20"/>
                <w:szCs w:val="20"/>
              </w:rPr>
              <w:t xml:space="preserve">, доктор экономических наук, профессор; </w:t>
            </w:r>
          </w:p>
        </w:tc>
      </w:tr>
      <w:tr w:rsidR="00CF42F7" w:rsidRPr="00CF42F7" w14:paraId="1F35F66D" w14:textId="77777777" w:rsidTr="004F6995">
        <w:trPr>
          <w:trHeight w:val="595"/>
        </w:trPr>
        <w:tc>
          <w:tcPr>
            <w:tcW w:w="1102" w:type="pct"/>
            <w:hideMark/>
          </w:tcPr>
          <w:p w14:paraId="6E1F2A6E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Половян А.В.</w:t>
            </w:r>
          </w:p>
        </w:tc>
        <w:tc>
          <w:tcPr>
            <w:tcW w:w="3898" w:type="pct"/>
            <w:hideMark/>
          </w:tcPr>
          <w:p w14:paraId="3CABA06B" w14:textId="466F6E15" w:rsidR="00CF42F7" w:rsidRPr="00CF42F7" w:rsidRDefault="00CF42F7" w:rsidP="00CF42F7">
            <w:pPr>
              <w:shd w:val="clear" w:color="auto" w:fill="FFFFFF"/>
              <w:jc w:val="both"/>
              <w:rPr>
                <w:spacing w:val="-4"/>
                <w:sz w:val="20"/>
                <w:szCs w:val="20"/>
              </w:rPr>
            </w:pPr>
            <w:r w:rsidRPr="00CF42F7">
              <w:rPr>
                <w:sz w:val="20"/>
                <w:szCs w:val="20"/>
              </w:rPr>
              <w:t xml:space="preserve">директор ГБУ «ИЭИ», и.о. </w:t>
            </w:r>
            <w:r w:rsidRPr="00CF42F7">
              <w:rPr>
                <w:sz w:val="20"/>
                <w:szCs w:val="20"/>
                <w:shd w:val="clear" w:color="auto" w:fill="FFFFFF"/>
              </w:rPr>
              <w:t xml:space="preserve">зав. кафедрой менеджмента </w:t>
            </w:r>
            <w:r w:rsidRPr="00CF42F7">
              <w:rPr>
                <w:sz w:val="20"/>
                <w:szCs w:val="20"/>
              </w:rPr>
              <w:t>ФГБОУ ВО «ДонГУ»</w:t>
            </w:r>
            <w:r w:rsidRPr="00CF42F7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CF42F7">
              <w:rPr>
                <w:spacing w:val="-4"/>
                <w:sz w:val="20"/>
                <w:szCs w:val="20"/>
              </w:rPr>
              <w:t>доктор экономических наук, доцент;</w:t>
            </w:r>
          </w:p>
        </w:tc>
      </w:tr>
      <w:tr w:rsidR="00CF42F7" w:rsidRPr="00CF42F7" w14:paraId="4B7817FA" w14:textId="77777777" w:rsidTr="004F6995">
        <w:trPr>
          <w:trHeight w:val="595"/>
        </w:trPr>
        <w:tc>
          <w:tcPr>
            <w:tcW w:w="1102" w:type="pct"/>
          </w:tcPr>
          <w:p w14:paraId="743B66FF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Дмитриченко Л.И.</w:t>
            </w:r>
          </w:p>
        </w:tc>
        <w:tc>
          <w:tcPr>
            <w:tcW w:w="3898" w:type="pct"/>
          </w:tcPr>
          <w:p w14:paraId="25EB35B5" w14:textId="76393A2C" w:rsidR="00CF42F7" w:rsidRPr="00CF42F7" w:rsidRDefault="00CF42F7" w:rsidP="00CF42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F42F7">
              <w:rPr>
                <w:sz w:val="20"/>
                <w:szCs w:val="20"/>
              </w:rPr>
              <w:t>зав. кафедрой экономической теории ФГБОУ ВО «ДонГУ»</w:t>
            </w:r>
            <w:r w:rsidRPr="00CF42F7">
              <w:rPr>
                <w:spacing w:val="-4"/>
                <w:sz w:val="20"/>
                <w:szCs w:val="20"/>
              </w:rPr>
              <w:t>, доктор экономических наук, профессор;</w:t>
            </w:r>
          </w:p>
        </w:tc>
      </w:tr>
      <w:tr w:rsidR="00CF42F7" w:rsidRPr="00CF42F7" w14:paraId="34DC62E4" w14:textId="77777777" w:rsidTr="004F6995">
        <w:trPr>
          <w:trHeight w:val="595"/>
        </w:trPr>
        <w:tc>
          <w:tcPr>
            <w:tcW w:w="1102" w:type="pct"/>
          </w:tcPr>
          <w:p w14:paraId="593CA6A3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Никитина М.Г.</w:t>
            </w:r>
          </w:p>
        </w:tc>
        <w:tc>
          <w:tcPr>
            <w:tcW w:w="3898" w:type="pct"/>
          </w:tcPr>
          <w:p w14:paraId="06D1ACBC" w14:textId="7F1901A5" w:rsidR="00CF42F7" w:rsidRPr="00CF42F7" w:rsidRDefault="00CF42F7" w:rsidP="00CF42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F42F7">
              <w:rPr>
                <w:sz w:val="20"/>
                <w:szCs w:val="20"/>
              </w:rPr>
              <w:t xml:space="preserve">первый заместитель директора по учебно-методической работе института экономики и управления, зав. кафедрой мировой экономики ФГАОУ ВО «КФУ имени В.И. Вернадского», доктор экономических </w:t>
            </w:r>
            <w:r w:rsidR="0009218C" w:rsidRPr="00CF42F7">
              <w:rPr>
                <w:sz w:val="20"/>
                <w:szCs w:val="20"/>
              </w:rPr>
              <w:t>наук, доктор</w:t>
            </w:r>
            <w:r w:rsidRPr="00CF42F7">
              <w:rPr>
                <w:sz w:val="20"/>
                <w:szCs w:val="20"/>
              </w:rPr>
              <w:t xml:space="preserve"> географических наук, профессор; </w:t>
            </w:r>
          </w:p>
        </w:tc>
      </w:tr>
      <w:tr w:rsidR="00CF42F7" w:rsidRPr="00CF42F7" w14:paraId="2BB179BB" w14:textId="77777777" w:rsidTr="004F6995">
        <w:trPr>
          <w:trHeight w:val="595"/>
        </w:trPr>
        <w:tc>
          <w:tcPr>
            <w:tcW w:w="1102" w:type="pct"/>
          </w:tcPr>
          <w:p w14:paraId="05CAA052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Воронина Т.В.</w:t>
            </w:r>
          </w:p>
        </w:tc>
        <w:tc>
          <w:tcPr>
            <w:tcW w:w="3898" w:type="pct"/>
          </w:tcPr>
          <w:p w14:paraId="497514F3" w14:textId="300781D7" w:rsidR="00CF42F7" w:rsidRPr="00CF42F7" w:rsidRDefault="00CF42F7" w:rsidP="00CF42F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F42F7">
              <w:rPr>
                <w:spacing w:val="-4"/>
                <w:sz w:val="20"/>
                <w:szCs w:val="20"/>
              </w:rPr>
              <w:t>профессор кафедры мировой экономики и международных отношений ФГАОУ ВО «ЮФУ», доктор экономических наук, доцент;</w:t>
            </w:r>
          </w:p>
        </w:tc>
      </w:tr>
      <w:tr w:rsidR="00CF42F7" w:rsidRPr="00CF42F7" w14:paraId="027A2D42" w14:textId="77777777" w:rsidTr="004F6995">
        <w:trPr>
          <w:trHeight w:val="595"/>
        </w:trPr>
        <w:tc>
          <w:tcPr>
            <w:tcW w:w="1102" w:type="pct"/>
          </w:tcPr>
          <w:p w14:paraId="5297D166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Юрова Н.В.</w:t>
            </w:r>
          </w:p>
        </w:tc>
        <w:tc>
          <w:tcPr>
            <w:tcW w:w="3898" w:type="pct"/>
          </w:tcPr>
          <w:p w14:paraId="2549276C" w14:textId="77777777" w:rsidR="00CF42F7" w:rsidRPr="00CF42F7" w:rsidRDefault="00CF42F7" w:rsidP="00CF42F7">
            <w:pPr>
              <w:shd w:val="clear" w:color="auto" w:fill="FFFFFF"/>
              <w:jc w:val="both"/>
              <w:rPr>
                <w:spacing w:val="-4"/>
                <w:sz w:val="20"/>
                <w:szCs w:val="20"/>
              </w:rPr>
            </w:pPr>
            <w:r w:rsidRPr="00CF42F7">
              <w:rPr>
                <w:spacing w:val="-4"/>
                <w:sz w:val="20"/>
                <w:szCs w:val="20"/>
              </w:rPr>
              <w:t>зав. кафедрой международных экономических отношений Белорусского государственного университета,</w:t>
            </w:r>
            <w:r w:rsidRPr="00CF42F7">
              <w:rPr>
                <w:rFonts w:ascii="Calibri" w:hAnsi="Calibri"/>
                <w:sz w:val="20"/>
                <w:szCs w:val="20"/>
                <w:lang w:eastAsia="en-US" w:bidi="ar-SA"/>
              </w:rPr>
              <w:t xml:space="preserve"> </w:t>
            </w:r>
            <w:r w:rsidRPr="00CF42F7">
              <w:rPr>
                <w:spacing w:val="-4"/>
                <w:sz w:val="20"/>
                <w:szCs w:val="20"/>
              </w:rPr>
              <w:t>кандидат экономических наук, доцент (Республика Беларусь)</w:t>
            </w:r>
          </w:p>
        </w:tc>
      </w:tr>
      <w:tr w:rsidR="00CF42F7" w:rsidRPr="00CF42F7" w14:paraId="7EC7AC85" w14:textId="77777777" w:rsidTr="004F6995">
        <w:trPr>
          <w:trHeight w:val="596"/>
        </w:trPr>
        <w:tc>
          <w:tcPr>
            <w:tcW w:w="1102" w:type="pct"/>
          </w:tcPr>
          <w:p w14:paraId="2426FA58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Кочиева Ж. Г.</w:t>
            </w:r>
          </w:p>
        </w:tc>
        <w:tc>
          <w:tcPr>
            <w:tcW w:w="3898" w:type="pct"/>
          </w:tcPr>
          <w:p w14:paraId="065ED2BF" w14:textId="2ABEA582" w:rsidR="00CF42F7" w:rsidRPr="00CF42F7" w:rsidRDefault="00CF42F7" w:rsidP="00CF42F7">
            <w:pPr>
              <w:jc w:val="both"/>
              <w:rPr>
                <w:sz w:val="20"/>
                <w:szCs w:val="20"/>
              </w:rPr>
            </w:pPr>
            <w:r w:rsidRPr="00CF42F7">
              <w:rPr>
                <w:sz w:val="20"/>
                <w:szCs w:val="20"/>
              </w:rPr>
              <w:t>декан инженерно-экономического факультета, зав. кафедрой экономики и предпринимательства Юго-Осетинского государственного университета им. А.А. Тибилова, старший научный сотрудник Юго-Осетинского научно-исследовательского института, кандидат экономических наук, профессор (Республика Южная Осетия);</w:t>
            </w:r>
          </w:p>
        </w:tc>
      </w:tr>
      <w:tr w:rsidR="00CF42F7" w:rsidRPr="00CF42F7" w14:paraId="1A174E2B" w14:textId="77777777" w:rsidTr="004F6995">
        <w:trPr>
          <w:trHeight w:val="596"/>
        </w:trPr>
        <w:tc>
          <w:tcPr>
            <w:tcW w:w="1102" w:type="pct"/>
            <w:hideMark/>
          </w:tcPr>
          <w:p w14:paraId="4D3260ED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Болдырев К.А.</w:t>
            </w:r>
          </w:p>
        </w:tc>
        <w:tc>
          <w:tcPr>
            <w:tcW w:w="3898" w:type="pct"/>
            <w:hideMark/>
          </w:tcPr>
          <w:p w14:paraId="20BD529E" w14:textId="2C93AFDC" w:rsidR="00CF42F7" w:rsidRPr="00CF42F7" w:rsidRDefault="00CF42F7" w:rsidP="00CF42F7">
            <w:pPr>
              <w:jc w:val="both"/>
              <w:rPr>
                <w:sz w:val="20"/>
                <w:szCs w:val="20"/>
              </w:rPr>
            </w:pPr>
            <w:r w:rsidRPr="00CF42F7">
              <w:rPr>
                <w:sz w:val="20"/>
                <w:szCs w:val="20"/>
              </w:rPr>
              <w:t>зав. кафедрой торгового дела ФГБОУ ВО «ЛГУ им. В. Даля», доктор экономических наук, профессор;</w:t>
            </w:r>
          </w:p>
        </w:tc>
      </w:tr>
      <w:tr w:rsidR="00CF42F7" w:rsidRPr="00CF42F7" w14:paraId="5A27A17A" w14:textId="77777777" w:rsidTr="004F6995">
        <w:trPr>
          <w:trHeight w:val="596"/>
        </w:trPr>
        <w:tc>
          <w:tcPr>
            <w:tcW w:w="1102" w:type="pct"/>
            <w:hideMark/>
          </w:tcPr>
          <w:p w14:paraId="0B1E8823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Бударина Н.А.</w:t>
            </w:r>
          </w:p>
        </w:tc>
        <w:tc>
          <w:tcPr>
            <w:tcW w:w="3898" w:type="pct"/>
            <w:hideMark/>
          </w:tcPr>
          <w:p w14:paraId="2D596941" w14:textId="5D140B84" w:rsidR="00CF42F7" w:rsidRPr="00CF42F7" w:rsidRDefault="00CF42F7" w:rsidP="00CF42F7">
            <w:pPr>
              <w:tabs>
                <w:tab w:val="left" w:pos="250"/>
              </w:tabs>
              <w:jc w:val="both"/>
              <w:rPr>
                <w:sz w:val="20"/>
                <w:szCs w:val="20"/>
              </w:rPr>
            </w:pPr>
            <w:r w:rsidRPr="00CF42F7">
              <w:rPr>
                <w:sz w:val="20"/>
                <w:szCs w:val="20"/>
                <w:shd w:val="clear" w:color="auto" w:fill="FFFFFF"/>
              </w:rPr>
              <w:t>профессор кафедры международных экономических отношений и ВЭС Дипломатической академии Министерства иностранных дел РФ,</w:t>
            </w:r>
            <w:r w:rsidRPr="00CF42F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CF42F7">
              <w:rPr>
                <w:sz w:val="20"/>
                <w:szCs w:val="20"/>
              </w:rPr>
              <w:t>доктор экономических наук, доцент;</w:t>
            </w:r>
          </w:p>
        </w:tc>
      </w:tr>
      <w:tr w:rsidR="00CF42F7" w:rsidRPr="00CF42F7" w14:paraId="4479C0DF" w14:textId="77777777" w:rsidTr="004F6995">
        <w:trPr>
          <w:trHeight w:val="451"/>
        </w:trPr>
        <w:tc>
          <w:tcPr>
            <w:tcW w:w="1102" w:type="pct"/>
            <w:hideMark/>
          </w:tcPr>
          <w:p w14:paraId="3D6AAE5F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Инговатова В.А.</w:t>
            </w:r>
          </w:p>
        </w:tc>
        <w:tc>
          <w:tcPr>
            <w:tcW w:w="3898" w:type="pct"/>
            <w:hideMark/>
          </w:tcPr>
          <w:p w14:paraId="40B03F50" w14:textId="65E984D8" w:rsidR="00CF42F7" w:rsidRPr="00CF42F7" w:rsidRDefault="00CF42F7" w:rsidP="00CF42F7">
            <w:pPr>
              <w:rPr>
                <w:bCs/>
                <w:sz w:val="20"/>
                <w:szCs w:val="20"/>
              </w:rPr>
            </w:pPr>
            <w:r w:rsidRPr="00CF42F7">
              <w:rPr>
                <w:bCs/>
                <w:sz w:val="20"/>
                <w:szCs w:val="20"/>
              </w:rPr>
              <w:t>зав. кафедрой мировой экономики ФГБОУ ВО «ЛГУ им. В. Даля», кандидат экономических наук, доцент;</w:t>
            </w:r>
          </w:p>
        </w:tc>
      </w:tr>
      <w:tr w:rsidR="00CF42F7" w:rsidRPr="00CF42F7" w14:paraId="05E877F9" w14:textId="77777777" w:rsidTr="004F6995">
        <w:trPr>
          <w:trHeight w:val="451"/>
        </w:trPr>
        <w:tc>
          <w:tcPr>
            <w:tcW w:w="1102" w:type="pct"/>
          </w:tcPr>
          <w:p w14:paraId="0DE8F891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Загорная Т.О.</w:t>
            </w:r>
          </w:p>
        </w:tc>
        <w:tc>
          <w:tcPr>
            <w:tcW w:w="3898" w:type="pct"/>
          </w:tcPr>
          <w:p w14:paraId="3D948614" w14:textId="77777777" w:rsidR="00CF42F7" w:rsidRPr="00CF42F7" w:rsidRDefault="00CF42F7" w:rsidP="00CF42F7">
            <w:pPr>
              <w:rPr>
                <w:bCs/>
                <w:sz w:val="20"/>
                <w:szCs w:val="20"/>
              </w:rPr>
            </w:pPr>
            <w:r w:rsidRPr="00CF42F7">
              <w:rPr>
                <w:bCs/>
                <w:sz w:val="20"/>
                <w:szCs w:val="20"/>
              </w:rPr>
              <w:t xml:space="preserve">зав. кафедрой бизнес-информатики </w:t>
            </w:r>
            <w:r w:rsidRPr="00CF42F7">
              <w:rPr>
                <w:sz w:val="20"/>
                <w:szCs w:val="20"/>
              </w:rPr>
              <w:t>ФГБОУ ВО «ДонГУ»</w:t>
            </w:r>
            <w:r w:rsidRPr="00CF42F7">
              <w:rPr>
                <w:spacing w:val="-4"/>
                <w:sz w:val="20"/>
                <w:szCs w:val="20"/>
              </w:rPr>
              <w:t>, доктор экономических наук, профессор</w:t>
            </w:r>
          </w:p>
        </w:tc>
      </w:tr>
      <w:tr w:rsidR="00CF42F7" w:rsidRPr="00CF42F7" w14:paraId="224EAE2C" w14:textId="77777777" w:rsidTr="004F6995">
        <w:trPr>
          <w:trHeight w:val="603"/>
        </w:trPr>
        <w:tc>
          <w:tcPr>
            <w:tcW w:w="1102" w:type="pct"/>
            <w:hideMark/>
          </w:tcPr>
          <w:p w14:paraId="424F429B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Кравченко В.А.</w:t>
            </w:r>
          </w:p>
        </w:tc>
        <w:tc>
          <w:tcPr>
            <w:tcW w:w="3898" w:type="pct"/>
            <w:hideMark/>
          </w:tcPr>
          <w:p w14:paraId="75BB0228" w14:textId="77777777" w:rsidR="00CF42F7" w:rsidRPr="00CF42F7" w:rsidRDefault="00CF42F7" w:rsidP="00CF42F7">
            <w:pPr>
              <w:jc w:val="both"/>
              <w:rPr>
                <w:sz w:val="20"/>
                <w:szCs w:val="20"/>
              </w:rPr>
            </w:pPr>
            <w:r w:rsidRPr="00CF42F7">
              <w:rPr>
                <w:spacing w:val="-4"/>
                <w:sz w:val="20"/>
                <w:szCs w:val="20"/>
              </w:rPr>
              <w:t xml:space="preserve">- доцент кафедры мировой экономики и международных экономических отношений </w:t>
            </w:r>
            <w:r w:rsidRPr="00CF42F7">
              <w:rPr>
                <w:sz w:val="20"/>
                <w:szCs w:val="20"/>
              </w:rPr>
              <w:t>ФГБОУ ВО «ДонГУ»</w:t>
            </w:r>
            <w:r w:rsidRPr="00CF42F7">
              <w:rPr>
                <w:spacing w:val="-4"/>
                <w:sz w:val="20"/>
                <w:szCs w:val="20"/>
              </w:rPr>
              <w:t xml:space="preserve">, </w:t>
            </w:r>
          </w:p>
        </w:tc>
      </w:tr>
      <w:tr w:rsidR="00CF42F7" w:rsidRPr="00CF42F7" w14:paraId="20825E77" w14:textId="77777777" w:rsidTr="004F6995">
        <w:tc>
          <w:tcPr>
            <w:tcW w:w="1102" w:type="pct"/>
            <w:hideMark/>
          </w:tcPr>
          <w:p w14:paraId="3F7C885B" w14:textId="77777777" w:rsidR="00CF42F7" w:rsidRPr="00CF42F7" w:rsidRDefault="00CF42F7" w:rsidP="00CF42F7">
            <w:pPr>
              <w:widowControl/>
              <w:autoSpaceDE/>
              <w:autoSpaceDN/>
              <w:spacing w:line="276" w:lineRule="auto"/>
              <w:contextualSpacing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CF42F7">
              <w:rPr>
                <w:rFonts w:eastAsia="Calibri"/>
                <w:sz w:val="20"/>
                <w:szCs w:val="20"/>
                <w:lang w:eastAsia="en-US" w:bidi="ar-SA"/>
              </w:rPr>
              <w:t>Яценко А.Б.</w:t>
            </w:r>
          </w:p>
        </w:tc>
        <w:tc>
          <w:tcPr>
            <w:tcW w:w="3898" w:type="pct"/>
            <w:hideMark/>
          </w:tcPr>
          <w:p w14:paraId="2787D1A5" w14:textId="77777777" w:rsidR="00CF42F7" w:rsidRPr="00CF42F7" w:rsidRDefault="00CF42F7" w:rsidP="00CF42F7">
            <w:pPr>
              <w:jc w:val="both"/>
              <w:rPr>
                <w:spacing w:val="-4"/>
                <w:sz w:val="20"/>
                <w:szCs w:val="20"/>
              </w:rPr>
            </w:pPr>
            <w:r w:rsidRPr="00CF42F7">
              <w:rPr>
                <w:spacing w:val="-4"/>
                <w:sz w:val="20"/>
                <w:szCs w:val="20"/>
              </w:rPr>
              <w:t xml:space="preserve"> - доцент кафедры мировой экономики и международных отношений ФГАОУ ВО «ЮФУ», кандидат экономических наук, доцент</w:t>
            </w:r>
          </w:p>
        </w:tc>
      </w:tr>
    </w:tbl>
    <w:p w14:paraId="6D2BC4AE" w14:textId="77777777" w:rsidR="00CF42F7" w:rsidRPr="00AF4EF7" w:rsidRDefault="00CF42F7" w:rsidP="00C93D11">
      <w:pPr>
        <w:jc w:val="center"/>
        <w:rPr>
          <w:b/>
          <w:sz w:val="20"/>
          <w:szCs w:val="20"/>
        </w:rPr>
      </w:pPr>
    </w:p>
    <w:bookmarkEnd w:id="1"/>
    <w:tbl>
      <w:tblPr>
        <w:tblW w:w="5000" w:type="pct"/>
        <w:tblLook w:val="0000" w:firstRow="0" w:lastRow="0" w:firstColumn="0" w:lastColumn="0" w:noHBand="0" w:noVBand="0"/>
      </w:tblPr>
      <w:tblGrid>
        <w:gridCol w:w="2360"/>
        <w:gridCol w:w="8129"/>
      </w:tblGrid>
      <w:tr w:rsidR="00C4494D" w:rsidRPr="00C4494D" w14:paraId="16ED7506" w14:textId="77777777" w:rsidTr="004F6995">
        <w:trPr>
          <w:trHeight w:val="107"/>
        </w:trPr>
        <w:tc>
          <w:tcPr>
            <w:tcW w:w="5000" w:type="pct"/>
            <w:gridSpan w:val="2"/>
          </w:tcPr>
          <w:p w14:paraId="08DBF67F" w14:textId="77777777" w:rsidR="00D360AD" w:rsidRPr="00C74776" w:rsidRDefault="00D360AD" w:rsidP="00C4494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</w:p>
          <w:p w14:paraId="01E3B042" w14:textId="3AAC5F63" w:rsidR="00C4494D" w:rsidRPr="00C4494D" w:rsidRDefault="00C4494D" w:rsidP="000A5994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C4494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ЭКСПЕРТНАЯ КОМИССИЯ </w:t>
            </w:r>
          </w:p>
        </w:tc>
      </w:tr>
      <w:tr w:rsidR="00C4494D" w:rsidRPr="00C4494D" w14:paraId="0F36E0DB" w14:textId="77777777" w:rsidTr="004F6995">
        <w:trPr>
          <w:trHeight w:val="100"/>
        </w:trPr>
        <w:tc>
          <w:tcPr>
            <w:tcW w:w="5000" w:type="pct"/>
            <w:gridSpan w:val="2"/>
          </w:tcPr>
          <w:p w14:paraId="2EAF1EA1" w14:textId="77777777" w:rsidR="00C4494D" w:rsidRPr="00C4494D" w:rsidRDefault="00C4494D" w:rsidP="00C4494D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C4494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Председатель экспертной комиссии: </w:t>
            </w:r>
          </w:p>
        </w:tc>
      </w:tr>
      <w:tr w:rsidR="00C4494D" w:rsidRPr="00C4494D" w14:paraId="6DD36EA8" w14:textId="77777777" w:rsidTr="004F6995">
        <w:trPr>
          <w:trHeight w:val="537"/>
        </w:trPr>
        <w:tc>
          <w:tcPr>
            <w:tcW w:w="1125" w:type="pct"/>
          </w:tcPr>
          <w:p w14:paraId="475CE748" w14:textId="77777777" w:rsidR="00C4494D" w:rsidRPr="00127698" w:rsidRDefault="00C4494D" w:rsidP="00C4494D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127698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Полшков Ю. Н. </w:t>
            </w:r>
          </w:p>
        </w:tc>
        <w:tc>
          <w:tcPr>
            <w:tcW w:w="3875" w:type="pct"/>
          </w:tcPr>
          <w:p w14:paraId="52219810" w14:textId="557E62F9" w:rsidR="00C4494D" w:rsidRPr="00C4494D" w:rsidRDefault="00C4494D" w:rsidP="00C4494D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декан экономического факультета ФГБОУ ВО </w:t>
            </w:r>
            <w:r w:rsidR="00C74776" w:rsidRPr="00C74776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«ДонГУ»</w:t>
            </w: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, и.о. зав. кафедрой математики и математических методов в экономике, доктор экономических наук, доцент </w:t>
            </w:r>
          </w:p>
        </w:tc>
      </w:tr>
      <w:tr w:rsidR="00C4494D" w:rsidRPr="00C4494D" w14:paraId="07CB2745" w14:textId="77777777" w:rsidTr="004F6995">
        <w:trPr>
          <w:trHeight w:val="100"/>
        </w:trPr>
        <w:tc>
          <w:tcPr>
            <w:tcW w:w="5000" w:type="pct"/>
            <w:gridSpan w:val="2"/>
          </w:tcPr>
          <w:p w14:paraId="634922DB" w14:textId="77777777" w:rsidR="00C4494D" w:rsidRPr="00C4494D" w:rsidRDefault="00C4494D" w:rsidP="00C4494D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C4494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Заместитель председателя экспертной комиссии: </w:t>
            </w:r>
          </w:p>
        </w:tc>
      </w:tr>
      <w:tr w:rsidR="000A5994" w:rsidRPr="00C4494D" w14:paraId="272BA23F" w14:textId="77777777" w:rsidTr="004F6995">
        <w:trPr>
          <w:trHeight w:val="390"/>
        </w:trPr>
        <w:tc>
          <w:tcPr>
            <w:tcW w:w="1125" w:type="pct"/>
          </w:tcPr>
          <w:p w14:paraId="17AE3146" w14:textId="0D2C9E1B" w:rsidR="000A5994" w:rsidRPr="00127698" w:rsidRDefault="000A5994" w:rsidP="000A599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127698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Шилец Е. С. </w:t>
            </w:r>
          </w:p>
        </w:tc>
        <w:tc>
          <w:tcPr>
            <w:tcW w:w="3875" w:type="pct"/>
          </w:tcPr>
          <w:p w14:paraId="10A50E8B" w14:textId="7DD72A1C" w:rsidR="000A5994" w:rsidRPr="00C4494D" w:rsidRDefault="000A5994" w:rsidP="000A5994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зав. кафедрой мировой экономики и международных экономических отношений ФГБОУ ВО </w:t>
            </w:r>
            <w:r w:rsidRPr="00C74776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«ДонГУ»</w:t>
            </w: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, доктор экономических наук, профессор; </w:t>
            </w:r>
          </w:p>
        </w:tc>
      </w:tr>
      <w:tr w:rsidR="000A5994" w:rsidRPr="00C4494D" w14:paraId="1228FE26" w14:textId="77777777" w:rsidTr="004F6995">
        <w:trPr>
          <w:trHeight w:val="100"/>
        </w:trPr>
        <w:tc>
          <w:tcPr>
            <w:tcW w:w="5000" w:type="pct"/>
            <w:gridSpan w:val="2"/>
          </w:tcPr>
          <w:p w14:paraId="4FFC03C2" w14:textId="77777777" w:rsidR="000A5994" w:rsidRPr="00C4494D" w:rsidRDefault="000A5994" w:rsidP="000A599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C4494D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Члены экспертной комиссии: </w:t>
            </w:r>
          </w:p>
        </w:tc>
      </w:tr>
      <w:tr w:rsidR="000A5994" w:rsidRPr="00C4494D" w14:paraId="1EA82CC7" w14:textId="77777777" w:rsidTr="004F6995">
        <w:trPr>
          <w:trHeight w:val="391"/>
        </w:trPr>
        <w:tc>
          <w:tcPr>
            <w:tcW w:w="1125" w:type="pct"/>
          </w:tcPr>
          <w:p w14:paraId="341E28D4" w14:textId="373AF2D4" w:rsidR="000A5994" w:rsidRPr="00127698" w:rsidRDefault="000A5994" w:rsidP="000A599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127698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Половян А. В.</w:t>
            </w:r>
          </w:p>
        </w:tc>
        <w:tc>
          <w:tcPr>
            <w:tcW w:w="3875" w:type="pct"/>
          </w:tcPr>
          <w:p w14:paraId="041116E6" w14:textId="7C4DD1E5" w:rsidR="000A5994" w:rsidRPr="00C4494D" w:rsidRDefault="000A5994" w:rsidP="000A5994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F4EF7">
              <w:rPr>
                <w:sz w:val="20"/>
                <w:szCs w:val="20"/>
              </w:rPr>
              <w:t>директор ГБУ «ИЭИ»,</w:t>
            </w:r>
            <w:r>
              <w:rPr>
                <w:sz w:val="20"/>
                <w:szCs w:val="20"/>
              </w:rPr>
              <w:t xml:space="preserve"> и.о.</w:t>
            </w:r>
            <w:r w:rsidRPr="00AF4EF7">
              <w:rPr>
                <w:sz w:val="20"/>
                <w:szCs w:val="20"/>
              </w:rPr>
              <w:t xml:space="preserve"> </w:t>
            </w:r>
            <w:r w:rsidRPr="00AF4EF7">
              <w:rPr>
                <w:sz w:val="20"/>
                <w:szCs w:val="20"/>
                <w:shd w:val="clear" w:color="auto" w:fill="FFFFFF"/>
              </w:rPr>
              <w:t xml:space="preserve">зав. кафедрой менеджмента </w:t>
            </w:r>
            <w:r w:rsidRPr="00AF4EF7">
              <w:rPr>
                <w:sz w:val="20"/>
                <w:szCs w:val="20"/>
              </w:rPr>
              <w:t>ФГБОУ ВО «ДонГУ»</w:t>
            </w:r>
            <w:r w:rsidRPr="00AF4EF7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AF4EF7">
              <w:rPr>
                <w:spacing w:val="-4"/>
                <w:sz w:val="20"/>
                <w:szCs w:val="20"/>
              </w:rPr>
              <w:t>доктор экономических наук, доцент;</w:t>
            </w:r>
          </w:p>
        </w:tc>
      </w:tr>
      <w:tr w:rsidR="000A5994" w:rsidRPr="00C4494D" w14:paraId="15BB3801" w14:textId="77777777" w:rsidTr="004F6995">
        <w:trPr>
          <w:trHeight w:val="390"/>
        </w:trPr>
        <w:tc>
          <w:tcPr>
            <w:tcW w:w="1125" w:type="pct"/>
          </w:tcPr>
          <w:p w14:paraId="0BDC8CA4" w14:textId="77777777" w:rsidR="000A5994" w:rsidRPr="00127698" w:rsidRDefault="000A5994" w:rsidP="000A599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127698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Ибрагимхалилова Т. В. </w:t>
            </w:r>
          </w:p>
        </w:tc>
        <w:tc>
          <w:tcPr>
            <w:tcW w:w="3875" w:type="pct"/>
          </w:tcPr>
          <w:p w14:paraId="270C162B" w14:textId="7A54360E" w:rsidR="000A5994" w:rsidRPr="00C4494D" w:rsidRDefault="000A5994" w:rsidP="000A5994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зав. кафедрой маркетинга и логистики ФГБОУ ВО </w:t>
            </w:r>
            <w:r w:rsidRPr="00C74776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«ДонГУ»</w:t>
            </w: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, доктор экономических наук, доцент; </w:t>
            </w:r>
          </w:p>
        </w:tc>
      </w:tr>
      <w:tr w:rsidR="000A5994" w:rsidRPr="00C4494D" w14:paraId="233830C8" w14:textId="77777777" w:rsidTr="004F6995">
        <w:trPr>
          <w:trHeight w:val="391"/>
        </w:trPr>
        <w:tc>
          <w:tcPr>
            <w:tcW w:w="1125" w:type="pct"/>
          </w:tcPr>
          <w:p w14:paraId="2A25BD0F" w14:textId="77777777" w:rsidR="000A5994" w:rsidRPr="00127698" w:rsidRDefault="000A5994" w:rsidP="000A599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127698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Некрасова О. Л. </w:t>
            </w:r>
          </w:p>
        </w:tc>
        <w:tc>
          <w:tcPr>
            <w:tcW w:w="3875" w:type="pct"/>
          </w:tcPr>
          <w:p w14:paraId="04D2BA0D" w14:textId="0BAAC035" w:rsidR="000A5994" w:rsidRPr="00C4494D" w:rsidRDefault="000A5994" w:rsidP="000A5994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 и.о.</w:t>
            </w: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 зав. кафедрой международного бизнеса и делового администрирования ФГБОУ ВО </w:t>
            </w:r>
            <w:r w:rsidRPr="00C74776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«ДонГУ»</w:t>
            </w: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, доктор экономических наук, доцент; </w:t>
            </w:r>
          </w:p>
        </w:tc>
      </w:tr>
      <w:tr w:rsidR="000A5994" w:rsidRPr="00C4494D" w14:paraId="195720E0" w14:textId="77777777" w:rsidTr="004F6995">
        <w:trPr>
          <w:trHeight w:val="391"/>
        </w:trPr>
        <w:tc>
          <w:tcPr>
            <w:tcW w:w="1125" w:type="pct"/>
          </w:tcPr>
          <w:p w14:paraId="55E15B19" w14:textId="5361C436" w:rsidR="000A5994" w:rsidRPr="00127698" w:rsidRDefault="000A5994" w:rsidP="000A599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Кошелева Е.Г.</w:t>
            </w:r>
          </w:p>
        </w:tc>
        <w:tc>
          <w:tcPr>
            <w:tcW w:w="3875" w:type="pct"/>
          </w:tcPr>
          <w:p w14:paraId="4170A42D" w14:textId="7D2710B4" w:rsidR="000A5994" w:rsidRPr="00C4494D" w:rsidRDefault="000A5994" w:rsidP="000A5994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0656E4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зав. кафедрой национальной и региональной экономики ФГБОУ ВО «ДонГУ», кандидат экономических наук, доцент</w:t>
            </w:r>
          </w:p>
        </w:tc>
      </w:tr>
      <w:tr w:rsidR="000A5994" w:rsidRPr="00C4494D" w14:paraId="61B42885" w14:textId="77777777" w:rsidTr="004F6995">
        <w:trPr>
          <w:trHeight w:val="245"/>
        </w:trPr>
        <w:tc>
          <w:tcPr>
            <w:tcW w:w="1125" w:type="pct"/>
          </w:tcPr>
          <w:p w14:paraId="3DB43B01" w14:textId="77777777" w:rsidR="000A5994" w:rsidRPr="00127698" w:rsidRDefault="000A5994" w:rsidP="000A599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127698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Трошкин А. В. </w:t>
            </w:r>
          </w:p>
        </w:tc>
        <w:tc>
          <w:tcPr>
            <w:tcW w:w="3875" w:type="pct"/>
          </w:tcPr>
          <w:p w14:paraId="464860BE" w14:textId="700F7580" w:rsidR="000A5994" w:rsidRPr="00C4494D" w:rsidRDefault="000A5994" w:rsidP="000A5994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зав. кафедрой дизайна и арт-менеджмента ФГБОУ ВО </w:t>
            </w:r>
            <w:r w:rsidRPr="00C74776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«ДонГУ»</w:t>
            </w: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, кандидат педагогических наук; </w:t>
            </w:r>
          </w:p>
        </w:tc>
      </w:tr>
      <w:tr w:rsidR="000A5994" w:rsidRPr="00C4494D" w14:paraId="304F4772" w14:textId="77777777" w:rsidTr="004F6995">
        <w:trPr>
          <w:trHeight w:val="391"/>
        </w:trPr>
        <w:tc>
          <w:tcPr>
            <w:tcW w:w="1125" w:type="pct"/>
          </w:tcPr>
          <w:p w14:paraId="509CAF3A" w14:textId="77777777" w:rsidR="000A5994" w:rsidRPr="00127698" w:rsidRDefault="000A5994" w:rsidP="000A599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127698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Сердюк О. Ю. </w:t>
            </w:r>
          </w:p>
        </w:tc>
        <w:tc>
          <w:tcPr>
            <w:tcW w:w="3875" w:type="pct"/>
          </w:tcPr>
          <w:p w14:paraId="25FB2F38" w14:textId="1C1BA4FD" w:rsidR="000A5994" w:rsidRPr="00C4494D" w:rsidRDefault="000A5994" w:rsidP="000A5994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 зав. кафедрой управления персоналом и экономики труда ФГБОУ ВО </w:t>
            </w:r>
            <w:r w:rsidRPr="00C74776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«ДонГУ»</w:t>
            </w:r>
            <w:r w:rsidRPr="00C4494D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, кандидат экономических наук, доцент; </w:t>
            </w:r>
          </w:p>
        </w:tc>
      </w:tr>
      <w:tr w:rsidR="000A5994" w:rsidRPr="00C4494D" w14:paraId="2ED558E3" w14:textId="77777777" w:rsidTr="004F6995">
        <w:trPr>
          <w:trHeight w:val="245"/>
        </w:trPr>
        <w:tc>
          <w:tcPr>
            <w:tcW w:w="1125" w:type="pct"/>
          </w:tcPr>
          <w:p w14:paraId="46C1D5A8" w14:textId="30F72EBE" w:rsidR="000A5994" w:rsidRPr="00127698" w:rsidRDefault="000A5994" w:rsidP="000A599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Давлианидзе Я.С.</w:t>
            </w:r>
          </w:p>
        </w:tc>
        <w:tc>
          <w:tcPr>
            <w:tcW w:w="3875" w:type="pct"/>
          </w:tcPr>
          <w:p w14:paraId="152E5DE8" w14:textId="299DE3B0" w:rsidR="000A5994" w:rsidRPr="00C4494D" w:rsidRDefault="000A5994" w:rsidP="000A5994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0656E4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зав. кафедрой экономики предприятия ФГБОУ ВО «ДонГУ», кандидат экономических наук, доцент;</w:t>
            </w:r>
          </w:p>
        </w:tc>
      </w:tr>
      <w:tr w:rsidR="000A5994" w:rsidRPr="00C4494D" w14:paraId="2AD3888F" w14:textId="77777777" w:rsidTr="004F6995">
        <w:trPr>
          <w:trHeight w:val="245"/>
        </w:trPr>
        <w:tc>
          <w:tcPr>
            <w:tcW w:w="1125" w:type="pct"/>
          </w:tcPr>
          <w:p w14:paraId="78D1F0AD" w14:textId="7E94316E" w:rsidR="000A5994" w:rsidRPr="00127698" w:rsidRDefault="000A5994" w:rsidP="000A599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Кужелева А.А.</w:t>
            </w:r>
          </w:p>
        </w:tc>
        <w:tc>
          <w:tcPr>
            <w:tcW w:w="3875" w:type="pct"/>
          </w:tcPr>
          <w:p w14:paraId="290B1FE6" w14:textId="6B95508E" w:rsidR="000A5994" w:rsidRPr="00C4689A" w:rsidRDefault="000A5994" w:rsidP="000A5994">
            <w:pPr>
              <w:pStyle w:val="Default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4689A">
              <w:rPr>
                <w:sz w:val="20"/>
                <w:szCs w:val="20"/>
              </w:rPr>
              <w:t xml:space="preserve"> зам. декана экономического факультета ФГБОУ ВО </w:t>
            </w:r>
            <w:r w:rsidRPr="00C74776">
              <w:rPr>
                <w:sz w:val="20"/>
                <w:szCs w:val="20"/>
              </w:rPr>
              <w:t>«ДонГУ»</w:t>
            </w:r>
            <w:r w:rsidRPr="00C4689A">
              <w:rPr>
                <w:sz w:val="20"/>
                <w:szCs w:val="20"/>
              </w:rPr>
              <w:t xml:space="preserve"> по научной и инновационной деятельности, кандидат экономических наук, доцент; </w:t>
            </w:r>
          </w:p>
        </w:tc>
      </w:tr>
    </w:tbl>
    <w:p w14:paraId="3621404E" w14:textId="77777777" w:rsidR="00435961" w:rsidRDefault="00435961" w:rsidP="00CC2021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u w:val="single"/>
        </w:rPr>
      </w:pPr>
    </w:p>
    <w:p w14:paraId="4BCE4A21" w14:textId="7C3270E0" w:rsidR="00097563" w:rsidRDefault="00097563" w:rsidP="00CC2021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УСЛОВИЯ ПРЕДОСТАВЛЕНИЯ</w:t>
      </w:r>
      <w:r w:rsidR="00707447">
        <w:rPr>
          <w:b/>
          <w:sz w:val="24"/>
          <w:szCs w:val="24"/>
          <w:u w:val="single"/>
        </w:rPr>
        <w:t xml:space="preserve"> МАТЕРИАЛОВ</w:t>
      </w:r>
    </w:p>
    <w:p w14:paraId="1A658674" w14:textId="46065AF5" w:rsidR="00F7722F" w:rsidRPr="00435961" w:rsidRDefault="004D4E1B" w:rsidP="00C4689A">
      <w:pPr>
        <w:tabs>
          <w:tab w:val="left" w:pos="5245"/>
        </w:tabs>
        <w:ind w:firstLine="709"/>
        <w:jc w:val="both"/>
        <w:rPr>
          <w:b/>
          <w:sz w:val="24"/>
          <w:szCs w:val="24"/>
        </w:rPr>
      </w:pPr>
      <w:r w:rsidRPr="00E82C68">
        <w:rPr>
          <w:sz w:val="24"/>
          <w:szCs w:val="24"/>
        </w:rPr>
        <w:t xml:space="preserve">Для участия в </w:t>
      </w:r>
      <w:r w:rsidR="00E95D98" w:rsidRPr="00E82C68">
        <w:rPr>
          <w:sz w:val="24"/>
          <w:szCs w:val="24"/>
        </w:rPr>
        <w:t xml:space="preserve">работе </w:t>
      </w:r>
      <w:r w:rsidRPr="00E82C68">
        <w:rPr>
          <w:sz w:val="24"/>
          <w:szCs w:val="24"/>
        </w:rPr>
        <w:t xml:space="preserve">конференции необходимо </w:t>
      </w:r>
      <w:r w:rsidR="00E95D98" w:rsidRPr="00E82C68">
        <w:rPr>
          <w:sz w:val="24"/>
          <w:szCs w:val="24"/>
        </w:rPr>
        <w:t xml:space="preserve">отправить </w:t>
      </w:r>
      <w:r w:rsidR="00F7722F" w:rsidRPr="00435961">
        <w:rPr>
          <w:b/>
          <w:sz w:val="24"/>
          <w:szCs w:val="24"/>
        </w:rPr>
        <w:t xml:space="preserve">до </w:t>
      </w:r>
      <w:r w:rsidR="00117E0B">
        <w:rPr>
          <w:b/>
          <w:sz w:val="24"/>
          <w:szCs w:val="24"/>
        </w:rPr>
        <w:t>17</w:t>
      </w:r>
      <w:r w:rsidR="00FB756D" w:rsidRPr="00435961">
        <w:rPr>
          <w:b/>
          <w:sz w:val="24"/>
          <w:szCs w:val="24"/>
        </w:rPr>
        <w:t xml:space="preserve"> ноября</w:t>
      </w:r>
      <w:r w:rsidR="00F7722F" w:rsidRPr="00435961">
        <w:rPr>
          <w:b/>
          <w:sz w:val="24"/>
          <w:szCs w:val="24"/>
        </w:rPr>
        <w:t xml:space="preserve"> 202</w:t>
      </w:r>
      <w:r w:rsidR="00C62140">
        <w:rPr>
          <w:b/>
          <w:sz w:val="24"/>
          <w:szCs w:val="24"/>
          <w:lang w:val="uk-UA"/>
        </w:rPr>
        <w:t>5</w:t>
      </w:r>
      <w:r w:rsidR="00F7722F" w:rsidRPr="00435961">
        <w:rPr>
          <w:b/>
          <w:sz w:val="24"/>
          <w:szCs w:val="24"/>
        </w:rPr>
        <w:t xml:space="preserve"> г.</w:t>
      </w:r>
    </w:p>
    <w:p w14:paraId="43E3BF92" w14:textId="77777777" w:rsidR="00E95D98" w:rsidRPr="00E82C68" w:rsidRDefault="00E95D98" w:rsidP="00C4689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2C68">
        <w:rPr>
          <w:rFonts w:ascii="Times New Roman" w:eastAsia="Times New Roman" w:hAnsi="Times New Roman"/>
          <w:sz w:val="24"/>
          <w:szCs w:val="24"/>
        </w:rPr>
        <w:t>- заявку;</w:t>
      </w:r>
    </w:p>
    <w:p w14:paraId="13391D0F" w14:textId="77777777" w:rsidR="00E327B4" w:rsidRPr="00E82C68" w:rsidRDefault="00E327B4" w:rsidP="00C4689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82C68">
        <w:rPr>
          <w:rFonts w:ascii="Times New Roman" w:eastAsia="Times New Roman" w:hAnsi="Times New Roman"/>
          <w:sz w:val="24"/>
          <w:szCs w:val="24"/>
        </w:rPr>
        <w:t xml:space="preserve">- </w:t>
      </w:r>
      <w:r w:rsidR="00F56636" w:rsidRPr="00E82C68">
        <w:rPr>
          <w:rFonts w:ascii="Times New Roman" w:eastAsia="Times New Roman" w:hAnsi="Times New Roman"/>
          <w:sz w:val="24"/>
          <w:szCs w:val="24"/>
        </w:rPr>
        <w:t>статью</w:t>
      </w:r>
      <w:r w:rsidRPr="00E82C68">
        <w:rPr>
          <w:rFonts w:ascii="Times New Roman" w:eastAsia="Times New Roman" w:hAnsi="Times New Roman"/>
          <w:sz w:val="24"/>
          <w:szCs w:val="24"/>
        </w:rPr>
        <w:t>;</w:t>
      </w:r>
    </w:p>
    <w:p w14:paraId="111C73D6" w14:textId="77777777" w:rsidR="00E327B4" w:rsidRPr="00E82C68" w:rsidRDefault="00E327B4" w:rsidP="00C4689A">
      <w:pPr>
        <w:ind w:firstLine="709"/>
        <w:jc w:val="both"/>
        <w:rPr>
          <w:sz w:val="24"/>
          <w:szCs w:val="24"/>
        </w:rPr>
      </w:pPr>
      <w:r w:rsidRPr="00E82C68">
        <w:rPr>
          <w:sz w:val="24"/>
          <w:szCs w:val="24"/>
        </w:rPr>
        <w:t xml:space="preserve">- </w:t>
      </w:r>
      <w:r w:rsidR="00E95D98" w:rsidRPr="00E82C68">
        <w:rPr>
          <w:sz w:val="24"/>
          <w:szCs w:val="24"/>
        </w:rPr>
        <w:t xml:space="preserve">результаты </w:t>
      </w:r>
      <w:r w:rsidR="00E77C53" w:rsidRPr="00E82C68">
        <w:rPr>
          <w:sz w:val="24"/>
          <w:szCs w:val="24"/>
        </w:rPr>
        <w:t>проверк</w:t>
      </w:r>
      <w:r w:rsidR="00E95D98" w:rsidRPr="00E82C68">
        <w:rPr>
          <w:sz w:val="24"/>
          <w:szCs w:val="24"/>
        </w:rPr>
        <w:t>и</w:t>
      </w:r>
      <w:r w:rsidR="00E77C53" w:rsidRPr="00E82C68">
        <w:rPr>
          <w:sz w:val="24"/>
          <w:szCs w:val="24"/>
        </w:rPr>
        <w:t xml:space="preserve"> на </w:t>
      </w:r>
      <w:r w:rsidRPr="00E82C68">
        <w:rPr>
          <w:sz w:val="24"/>
          <w:szCs w:val="24"/>
        </w:rPr>
        <w:t>антиплагиат</w:t>
      </w:r>
      <w:r w:rsidR="00E95D98" w:rsidRPr="00E82C68">
        <w:rPr>
          <w:sz w:val="24"/>
          <w:szCs w:val="24"/>
        </w:rPr>
        <w:t xml:space="preserve"> (в системе https:// antiplagiat.ru)</w:t>
      </w:r>
    </w:p>
    <w:p w14:paraId="0B9492BD" w14:textId="64BAB46E" w:rsidR="00600FFA" w:rsidRPr="00E82C68" w:rsidRDefault="00E95D98" w:rsidP="00C4689A">
      <w:pPr>
        <w:ind w:firstLine="709"/>
        <w:jc w:val="both"/>
        <w:rPr>
          <w:rStyle w:val="af"/>
          <w:color w:val="auto"/>
          <w:sz w:val="24"/>
          <w:szCs w:val="24"/>
          <w:u w:val="none"/>
        </w:rPr>
      </w:pPr>
      <w:r w:rsidRPr="00E82C68">
        <w:rPr>
          <w:sz w:val="24"/>
          <w:szCs w:val="24"/>
        </w:rPr>
        <w:t xml:space="preserve">на адрес электронной почты оргкомитета конференции: </w:t>
      </w:r>
      <w:hyperlink r:id="rId13" w:history="1">
        <w:r w:rsidR="00663944" w:rsidRPr="00E82C68">
          <w:rPr>
            <w:rStyle w:val="af"/>
            <w:sz w:val="24"/>
            <w:szCs w:val="24"/>
            <w:lang w:val="en-US"/>
          </w:rPr>
          <w:t>WEIER</w:t>
        </w:r>
        <w:r w:rsidR="00663944" w:rsidRPr="00E82C68">
          <w:rPr>
            <w:rStyle w:val="af"/>
            <w:sz w:val="24"/>
            <w:szCs w:val="24"/>
          </w:rPr>
          <w:t>_conf2024@mail.ru</w:t>
        </w:r>
      </w:hyperlink>
    </w:p>
    <w:p w14:paraId="48B1F954" w14:textId="77A2432D" w:rsidR="00E95D98" w:rsidRPr="00E82C68" w:rsidRDefault="00E95D98" w:rsidP="00C4689A">
      <w:pPr>
        <w:ind w:firstLine="709"/>
        <w:jc w:val="both"/>
        <w:rPr>
          <w:sz w:val="24"/>
          <w:szCs w:val="24"/>
        </w:rPr>
      </w:pPr>
      <w:r w:rsidRPr="00E82C68">
        <w:rPr>
          <w:sz w:val="24"/>
          <w:szCs w:val="24"/>
        </w:rPr>
        <w:t>Уровень оригинальности статей должен составлять не менее 7</w:t>
      </w:r>
      <w:r w:rsidR="00327FB3" w:rsidRPr="00E82C68">
        <w:rPr>
          <w:sz w:val="24"/>
          <w:szCs w:val="24"/>
        </w:rPr>
        <w:t>5</w:t>
      </w:r>
      <w:r w:rsidRPr="00E82C68">
        <w:rPr>
          <w:sz w:val="24"/>
          <w:szCs w:val="24"/>
        </w:rPr>
        <w:t xml:space="preserve">%. </w:t>
      </w:r>
    </w:p>
    <w:p w14:paraId="6EB6FA55" w14:textId="77777777" w:rsidR="003F7F68" w:rsidRPr="00E82C68" w:rsidRDefault="005D0E1A" w:rsidP="00C4689A">
      <w:pPr>
        <w:ind w:firstLine="709"/>
        <w:jc w:val="both"/>
        <w:rPr>
          <w:rFonts w:eastAsia="ヒラギノ角ゴ Pro W3"/>
          <w:color w:val="000000"/>
          <w:sz w:val="24"/>
          <w:szCs w:val="24"/>
        </w:rPr>
      </w:pPr>
      <w:r w:rsidRPr="00E82C68">
        <w:rPr>
          <w:rFonts w:eastAsia="ヒラギノ角ゴ Pro W3"/>
          <w:color w:val="000000"/>
          <w:sz w:val="24"/>
          <w:szCs w:val="24"/>
        </w:rPr>
        <w:t xml:space="preserve">Отправляя статью, автор соглашается с тем, что она будет находиться в открытом доступе. </w:t>
      </w:r>
    </w:p>
    <w:p w14:paraId="7CAE8184" w14:textId="77777777" w:rsidR="005D0E1A" w:rsidRPr="00E82C68" w:rsidRDefault="005D0E1A" w:rsidP="00C4689A">
      <w:pPr>
        <w:ind w:firstLine="709"/>
        <w:jc w:val="both"/>
        <w:rPr>
          <w:rFonts w:eastAsia="ヒラギノ角ゴ Pro W3"/>
          <w:color w:val="000000"/>
          <w:sz w:val="24"/>
          <w:szCs w:val="24"/>
        </w:rPr>
      </w:pPr>
      <w:r w:rsidRPr="00E82C68">
        <w:rPr>
          <w:rFonts w:eastAsia="ヒラギノ角ゴ Pro W3"/>
          <w:color w:val="000000"/>
          <w:sz w:val="24"/>
          <w:szCs w:val="24"/>
        </w:rPr>
        <w:t xml:space="preserve">Ответственность за правдивость и достоверность информации, изложенной в статье, берет на себя автор. </w:t>
      </w:r>
    </w:p>
    <w:p w14:paraId="4DABA1DC" w14:textId="11CA2DD4" w:rsidR="005D0E1A" w:rsidRPr="00E82C68" w:rsidRDefault="00E95D98" w:rsidP="00C4689A">
      <w:pPr>
        <w:ind w:firstLine="709"/>
        <w:jc w:val="both"/>
        <w:rPr>
          <w:sz w:val="24"/>
          <w:szCs w:val="24"/>
        </w:rPr>
      </w:pPr>
      <w:r w:rsidRPr="00E82C68">
        <w:rPr>
          <w:sz w:val="24"/>
          <w:szCs w:val="24"/>
        </w:rPr>
        <w:t xml:space="preserve">Редакционная коллегия </w:t>
      </w:r>
      <w:r w:rsidR="00663944" w:rsidRPr="00E82C68">
        <w:rPr>
          <w:sz w:val="24"/>
          <w:szCs w:val="24"/>
        </w:rPr>
        <w:t>сборника</w:t>
      </w:r>
      <w:r w:rsidRPr="00E82C68">
        <w:rPr>
          <w:sz w:val="24"/>
          <w:szCs w:val="24"/>
        </w:rPr>
        <w:t xml:space="preserve"> оставляет за собой право отказать авторам в публикации статей, не соот</w:t>
      </w:r>
      <w:r w:rsidRPr="00E82C68">
        <w:rPr>
          <w:sz w:val="24"/>
          <w:szCs w:val="24"/>
        </w:rPr>
        <w:softHyphen/>
        <w:t>ветствующих уровню или проблематике конференции, техническим и иным условиям. </w:t>
      </w:r>
    </w:p>
    <w:p w14:paraId="4C6D46F8" w14:textId="77777777" w:rsidR="004F1DE6" w:rsidRPr="00E82C68" w:rsidRDefault="004F1DE6" w:rsidP="00C4689A">
      <w:pPr>
        <w:ind w:firstLine="709"/>
        <w:jc w:val="both"/>
        <w:rPr>
          <w:sz w:val="24"/>
          <w:szCs w:val="24"/>
        </w:rPr>
      </w:pPr>
      <w:r w:rsidRPr="00E82C68">
        <w:rPr>
          <w:sz w:val="24"/>
          <w:szCs w:val="24"/>
        </w:rPr>
        <w:t>Оргкомитет оставляет за собой право изменять направления секций и перемещать доклады участников в случае, если тематика их работ не входит в указанные направления</w:t>
      </w:r>
      <w:r w:rsidRPr="00E82C68">
        <w:t>.</w:t>
      </w:r>
    </w:p>
    <w:p w14:paraId="17486DF7" w14:textId="77777777" w:rsidR="005D0E1A" w:rsidRPr="00E82C68" w:rsidRDefault="005D0E1A" w:rsidP="00C4689A">
      <w:pPr>
        <w:ind w:firstLine="709"/>
        <w:jc w:val="both"/>
        <w:rPr>
          <w:sz w:val="24"/>
          <w:szCs w:val="24"/>
        </w:rPr>
      </w:pPr>
    </w:p>
    <w:p w14:paraId="50AF565A" w14:textId="6845E06B" w:rsidR="005D0E1A" w:rsidRPr="00E82C68" w:rsidRDefault="005D0E1A" w:rsidP="005D0E1A">
      <w:pPr>
        <w:ind w:firstLine="709"/>
        <w:jc w:val="both"/>
        <w:rPr>
          <w:rFonts w:eastAsia="ヒラギノ角ゴ Pro W3"/>
          <w:color w:val="000000"/>
          <w:sz w:val="24"/>
          <w:szCs w:val="24"/>
        </w:rPr>
      </w:pPr>
      <w:r w:rsidRPr="00E82C68">
        <w:rPr>
          <w:rFonts w:eastAsia="ヒラギノ角ゴ Pro W3"/>
          <w:b/>
          <w:color w:val="000000"/>
          <w:sz w:val="24"/>
          <w:szCs w:val="24"/>
        </w:rPr>
        <w:t xml:space="preserve">От одного автора принимается </w:t>
      </w:r>
      <w:r w:rsidR="00E82C68" w:rsidRPr="00E82C68">
        <w:rPr>
          <w:rFonts w:eastAsia="ヒラギノ角ゴ Pro W3"/>
          <w:b/>
          <w:color w:val="000000"/>
          <w:sz w:val="24"/>
          <w:szCs w:val="24"/>
        </w:rPr>
        <w:t>н</w:t>
      </w:r>
      <w:r w:rsidR="00663944" w:rsidRPr="00E82C68">
        <w:rPr>
          <w:rFonts w:eastAsia="ヒラギノ角ゴ Pro W3"/>
          <w:b/>
          <w:color w:val="000000"/>
          <w:sz w:val="24"/>
          <w:szCs w:val="24"/>
        </w:rPr>
        <w:t xml:space="preserve">е более 2-х </w:t>
      </w:r>
      <w:r w:rsidRPr="00E82C68">
        <w:rPr>
          <w:rFonts w:eastAsia="ヒラギノ角ゴ Pro W3"/>
          <w:b/>
          <w:color w:val="000000"/>
          <w:sz w:val="24"/>
          <w:szCs w:val="24"/>
        </w:rPr>
        <w:t>стат</w:t>
      </w:r>
      <w:r w:rsidR="00663944" w:rsidRPr="00E82C68">
        <w:rPr>
          <w:rFonts w:eastAsia="ヒラギノ角ゴ Pro W3"/>
          <w:b/>
          <w:color w:val="000000"/>
          <w:sz w:val="24"/>
          <w:szCs w:val="24"/>
        </w:rPr>
        <w:t>ей</w:t>
      </w:r>
      <w:r w:rsidRPr="00E82C68">
        <w:rPr>
          <w:rFonts w:eastAsia="ヒラギノ角ゴ Pro W3"/>
          <w:b/>
          <w:color w:val="000000"/>
          <w:sz w:val="24"/>
          <w:szCs w:val="24"/>
        </w:rPr>
        <w:t>.</w:t>
      </w:r>
      <w:r w:rsidRPr="00E82C68">
        <w:rPr>
          <w:rFonts w:eastAsia="ヒラギノ角ゴ Pro W3"/>
          <w:color w:val="000000"/>
          <w:sz w:val="24"/>
          <w:szCs w:val="24"/>
        </w:rPr>
        <w:t xml:space="preserve"> </w:t>
      </w:r>
    </w:p>
    <w:p w14:paraId="71908851" w14:textId="265ADB41" w:rsidR="005D0E1A" w:rsidRPr="003C11A2" w:rsidRDefault="005D0E1A" w:rsidP="005D0E1A">
      <w:pPr>
        <w:ind w:firstLine="709"/>
        <w:jc w:val="both"/>
        <w:rPr>
          <w:rFonts w:eastAsia="ヒラギノ角ゴ Pro W3"/>
          <w:b/>
          <w:color w:val="000000"/>
          <w:sz w:val="24"/>
          <w:szCs w:val="24"/>
        </w:rPr>
      </w:pPr>
      <w:r w:rsidRPr="00E82C68">
        <w:rPr>
          <w:rFonts w:eastAsia="ヒラギノ角ゴ Pro W3"/>
          <w:b/>
          <w:color w:val="000000"/>
          <w:sz w:val="24"/>
          <w:szCs w:val="24"/>
        </w:rPr>
        <w:t xml:space="preserve">Максимальное количество авторов статьи – </w:t>
      </w:r>
      <w:r w:rsidR="00160B70" w:rsidRPr="00E82C68">
        <w:rPr>
          <w:rFonts w:eastAsia="ヒラギノ角ゴ Pro W3"/>
          <w:b/>
          <w:bCs/>
          <w:color w:val="000000"/>
          <w:sz w:val="24"/>
          <w:szCs w:val="24"/>
        </w:rPr>
        <w:t>три</w:t>
      </w:r>
      <w:r w:rsidRPr="00E82C68">
        <w:rPr>
          <w:rFonts w:eastAsia="ヒラギノ角ゴ Pro W3"/>
          <w:b/>
          <w:color w:val="000000"/>
          <w:sz w:val="24"/>
          <w:szCs w:val="24"/>
        </w:rPr>
        <w:t>.</w:t>
      </w:r>
    </w:p>
    <w:p w14:paraId="50CA9285" w14:textId="77777777" w:rsidR="00E95D98" w:rsidRDefault="00E95D98" w:rsidP="00E95D98">
      <w:pPr>
        <w:ind w:firstLine="709"/>
        <w:jc w:val="both"/>
        <w:rPr>
          <w:sz w:val="24"/>
          <w:szCs w:val="24"/>
        </w:rPr>
      </w:pPr>
    </w:p>
    <w:p w14:paraId="0663E557" w14:textId="57C49FDE" w:rsidR="00E95D98" w:rsidRDefault="00E95D98" w:rsidP="00E95D98">
      <w:pPr>
        <w:ind w:firstLine="709"/>
        <w:jc w:val="both"/>
        <w:rPr>
          <w:sz w:val="24"/>
          <w:szCs w:val="24"/>
        </w:rPr>
      </w:pPr>
      <w:r w:rsidRPr="00FF26EF">
        <w:rPr>
          <w:sz w:val="24"/>
          <w:szCs w:val="24"/>
        </w:rPr>
        <w:t>На указан</w:t>
      </w:r>
      <w:r>
        <w:rPr>
          <w:sz w:val="24"/>
          <w:szCs w:val="24"/>
        </w:rPr>
        <w:softHyphen/>
      </w:r>
      <w:r w:rsidRPr="00FF26EF">
        <w:rPr>
          <w:sz w:val="24"/>
          <w:szCs w:val="24"/>
        </w:rPr>
        <w:t>ный при регистрации адрес э</w:t>
      </w:r>
      <w:r>
        <w:rPr>
          <w:sz w:val="24"/>
          <w:szCs w:val="24"/>
        </w:rPr>
        <w:t xml:space="preserve">лектронной почты </w:t>
      </w:r>
      <w:r w:rsidR="00E82C68">
        <w:rPr>
          <w:sz w:val="24"/>
          <w:szCs w:val="24"/>
        </w:rPr>
        <w:t>каждый автор</w:t>
      </w:r>
      <w:r>
        <w:rPr>
          <w:sz w:val="24"/>
          <w:szCs w:val="24"/>
        </w:rPr>
        <w:t xml:space="preserve"> получит:</w:t>
      </w:r>
    </w:p>
    <w:p w14:paraId="4161F919" w14:textId="1D1A60CE" w:rsidR="00E95D98" w:rsidRPr="005515C9" w:rsidRDefault="00E95D98" w:rsidP="00E95D98">
      <w:pPr>
        <w:pStyle w:val="ae"/>
        <w:numPr>
          <w:ilvl w:val="0"/>
          <w:numId w:val="7"/>
        </w:numPr>
        <w:tabs>
          <w:tab w:val="left" w:pos="993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15C9">
        <w:rPr>
          <w:rFonts w:ascii="Times New Roman" w:hAnsi="Times New Roman" w:cs="Times New Roman"/>
          <w:i/>
          <w:sz w:val="24"/>
          <w:szCs w:val="24"/>
        </w:rPr>
        <w:t>извещение о</w:t>
      </w:r>
      <w:r w:rsidRPr="00551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5C9">
        <w:rPr>
          <w:rFonts w:ascii="Times New Roman" w:hAnsi="Times New Roman" w:cs="Times New Roman"/>
          <w:i/>
          <w:sz w:val="24"/>
          <w:szCs w:val="24"/>
        </w:rPr>
        <w:t>резуль</w:t>
      </w:r>
      <w:r w:rsidRPr="005515C9">
        <w:rPr>
          <w:rFonts w:ascii="Times New Roman" w:hAnsi="Times New Roman" w:cs="Times New Roman"/>
          <w:i/>
          <w:sz w:val="24"/>
          <w:szCs w:val="24"/>
        </w:rPr>
        <w:softHyphen/>
        <w:t>тате прохождения рецензирования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691F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27FB3"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27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дней, начиная с даты поступления ее на адрес оргкомитета</w:t>
      </w:r>
    </w:p>
    <w:p w14:paraId="669DFA4A" w14:textId="44149391" w:rsidR="00E95D98" w:rsidRDefault="00E95D98" w:rsidP="00E95D98">
      <w:pPr>
        <w:pStyle w:val="ae"/>
        <w:numPr>
          <w:ilvl w:val="0"/>
          <w:numId w:val="7"/>
        </w:numPr>
        <w:tabs>
          <w:tab w:val="left" w:pos="993"/>
        </w:tabs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электронный </w:t>
      </w:r>
      <w:r w:rsidR="00327FB3">
        <w:rPr>
          <w:rFonts w:ascii="Times New Roman" w:hAnsi="Times New Roman" w:cs="Times New Roman"/>
          <w:i/>
          <w:sz w:val="24"/>
          <w:szCs w:val="24"/>
        </w:rPr>
        <w:t xml:space="preserve">вариант </w:t>
      </w:r>
      <w:r w:rsidR="00E82C68">
        <w:rPr>
          <w:rFonts w:ascii="Times New Roman" w:hAnsi="Times New Roman" w:cs="Times New Roman"/>
          <w:i/>
          <w:sz w:val="24"/>
          <w:szCs w:val="24"/>
        </w:rPr>
        <w:t>сборника научных трудов</w:t>
      </w:r>
      <w:r w:rsidRPr="005515C9">
        <w:rPr>
          <w:rFonts w:ascii="Times New Roman" w:hAnsi="Times New Roman" w:cs="Times New Roman"/>
          <w:i/>
          <w:sz w:val="24"/>
          <w:szCs w:val="24"/>
        </w:rPr>
        <w:t xml:space="preserve"> (в случае принятия статьи к публикации) </w:t>
      </w:r>
    </w:p>
    <w:p w14:paraId="3B3857D1" w14:textId="77777777" w:rsidR="00691FD3" w:rsidRPr="00691FD3" w:rsidRDefault="00691FD3" w:rsidP="00691FD3">
      <w:pPr>
        <w:tabs>
          <w:tab w:val="left" w:pos="993"/>
        </w:tabs>
        <w:jc w:val="center"/>
        <w:rPr>
          <w:b/>
          <w:sz w:val="24"/>
          <w:szCs w:val="24"/>
          <w:u w:val="single"/>
        </w:rPr>
      </w:pPr>
      <w:r w:rsidRPr="00691FD3">
        <w:rPr>
          <w:b/>
          <w:sz w:val="24"/>
          <w:szCs w:val="24"/>
          <w:u w:val="single"/>
        </w:rPr>
        <w:t>ТРЕБОВАНИЯ К ОФОРМЛЕНИЮ МАТЕРИАЛОВ</w:t>
      </w:r>
    </w:p>
    <w:p w14:paraId="7B8DCC15" w14:textId="77777777" w:rsidR="003F7F68" w:rsidRDefault="003F7F68" w:rsidP="00691FD3">
      <w:pPr>
        <w:jc w:val="center"/>
        <w:rPr>
          <w:b/>
          <w:sz w:val="24"/>
          <w:szCs w:val="24"/>
        </w:rPr>
      </w:pPr>
    </w:p>
    <w:p w14:paraId="09DB35B2" w14:textId="569172A8" w:rsidR="00691FD3" w:rsidRDefault="003F7F68" w:rsidP="00691FD3">
      <w:pPr>
        <w:jc w:val="center"/>
        <w:rPr>
          <w:b/>
          <w:sz w:val="24"/>
          <w:szCs w:val="24"/>
        </w:rPr>
      </w:pPr>
      <w:r w:rsidRPr="00BA6C68">
        <w:rPr>
          <w:b/>
          <w:sz w:val="24"/>
          <w:szCs w:val="24"/>
        </w:rPr>
        <w:t>ОБЩИЕ ТРЕБОВАНИЯ:</w:t>
      </w:r>
    </w:p>
    <w:p w14:paraId="24E86A6E" w14:textId="77777777" w:rsidR="00477983" w:rsidRDefault="00477983" w:rsidP="00691FD3">
      <w:pPr>
        <w:jc w:val="center"/>
        <w:rPr>
          <w:b/>
          <w:sz w:val="24"/>
          <w:szCs w:val="24"/>
        </w:rPr>
      </w:pPr>
    </w:p>
    <w:p w14:paraId="39A7AF14" w14:textId="20D31A44" w:rsidR="00691FD3" w:rsidRPr="00663785" w:rsidRDefault="00691FD3" w:rsidP="00691FD3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138">
        <w:rPr>
          <w:rFonts w:ascii="Times New Roman" w:hAnsi="Times New Roman" w:cs="Times New Roman"/>
          <w:sz w:val="24"/>
          <w:szCs w:val="24"/>
        </w:rPr>
        <w:t xml:space="preserve">текст </w:t>
      </w:r>
      <w:r w:rsidRPr="00663785">
        <w:rPr>
          <w:rFonts w:ascii="Times New Roman" w:hAnsi="Times New Roman" w:cs="Times New Roman"/>
          <w:sz w:val="24"/>
          <w:szCs w:val="24"/>
        </w:rPr>
        <w:t>статьи представляется в электрон</w:t>
      </w:r>
      <w:r w:rsidRPr="00663785">
        <w:rPr>
          <w:rFonts w:ascii="Times New Roman" w:hAnsi="Times New Roman" w:cs="Times New Roman"/>
          <w:sz w:val="24"/>
          <w:szCs w:val="24"/>
        </w:rPr>
        <w:softHyphen/>
        <w:t>ном виде (редактор MS Word)</w:t>
      </w:r>
      <w:r w:rsidR="00D21CE6" w:rsidRPr="00663785">
        <w:rPr>
          <w:rFonts w:ascii="Times New Roman" w:hAnsi="Times New Roman" w:cs="Times New Roman"/>
          <w:sz w:val="24"/>
          <w:szCs w:val="24"/>
        </w:rPr>
        <w:t>;</w:t>
      </w:r>
    </w:p>
    <w:p w14:paraId="70F45BB1" w14:textId="35713D55" w:rsidR="00691FD3" w:rsidRPr="00663785" w:rsidRDefault="00691FD3" w:rsidP="00691FD3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785">
        <w:rPr>
          <w:rFonts w:ascii="Times New Roman" w:hAnsi="Times New Roman" w:cs="Times New Roman"/>
          <w:bCs/>
          <w:sz w:val="24"/>
          <w:szCs w:val="24"/>
        </w:rPr>
        <w:t xml:space="preserve">объем статьи – </w:t>
      </w:r>
      <w:r w:rsidR="00665ADD" w:rsidRPr="00663785">
        <w:rPr>
          <w:rFonts w:ascii="Times New Roman" w:hAnsi="Times New Roman" w:cs="Times New Roman"/>
          <w:bCs/>
          <w:sz w:val="24"/>
          <w:szCs w:val="24"/>
        </w:rPr>
        <w:t>5-</w:t>
      </w:r>
      <w:r w:rsidR="00B2544F">
        <w:rPr>
          <w:rFonts w:ascii="Times New Roman" w:hAnsi="Times New Roman" w:cs="Times New Roman"/>
          <w:bCs/>
          <w:sz w:val="24"/>
          <w:szCs w:val="24"/>
        </w:rPr>
        <w:t>8</w:t>
      </w:r>
      <w:r w:rsidR="00327FB3" w:rsidRPr="006637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3785">
        <w:rPr>
          <w:rFonts w:ascii="Times New Roman" w:hAnsi="Times New Roman" w:cs="Times New Roman"/>
          <w:bCs/>
          <w:sz w:val="24"/>
          <w:szCs w:val="24"/>
        </w:rPr>
        <w:t>ПОЛНЫХ машинописных страниц</w:t>
      </w:r>
      <w:r w:rsidR="00D21CE6" w:rsidRPr="00663785">
        <w:rPr>
          <w:rFonts w:ascii="Times New Roman" w:hAnsi="Times New Roman" w:cs="Times New Roman"/>
          <w:sz w:val="24"/>
          <w:szCs w:val="24"/>
        </w:rPr>
        <w:t>;</w:t>
      </w:r>
    </w:p>
    <w:p w14:paraId="696E95CD" w14:textId="029801F2" w:rsidR="00691FD3" w:rsidRPr="00663785" w:rsidRDefault="00691FD3" w:rsidP="00691FD3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785">
        <w:rPr>
          <w:rFonts w:ascii="Times New Roman" w:hAnsi="Times New Roman" w:cs="Times New Roman"/>
          <w:sz w:val="24"/>
          <w:szCs w:val="24"/>
        </w:rPr>
        <w:t>параметры страницы: размер бумаги – А4 (29,7</w:t>
      </w:r>
      <w:r w:rsidRPr="00663785">
        <w:rPr>
          <w:rFonts w:ascii="Times New Roman" w:hAnsi="Times New Roman" w:cs="Times New Roman"/>
          <w:sz w:val="24"/>
          <w:szCs w:val="24"/>
        </w:rPr>
        <w:sym w:font="Symbol" w:char="F0B4"/>
      </w:r>
      <w:r w:rsidRPr="00663785">
        <w:rPr>
          <w:rFonts w:ascii="Times New Roman" w:hAnsi="Times New Roman" w:cs="Times New Roman"/>
          <w:sz w:val="24"/>
          <w:szCs w:val="24"/>
        </w:rPr>
        <w:t>21 см)</w:t>
      </w:r>
      <w:r w:rsidR="00D21CE6" w:rsidRPr="00663785">
        <w:rPr>
          <w:rFonts w:ascii="Times New Roman" w:hAnsi="Times New Roman" w:cs="Times New Roman"/>
          <w:sz w:val="24"/>
          <w:szCs w:val="24"/>
        </w:rPr>
        <w:t>;</w:t>
      </w:r>
    </w:p>
    <w:p w14:paraId="500FCCE0" w14:textId="77777777" w:rsidR="00327FB3" w:rsidRPr="00663785" w:rsidRDefault="00691FD3" w:rsidP="00691FD3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785">
        <w:rPr>
          <w:rFonts w:ascii="Times New Roman" w:hAnsi="Times New Roman" w:cs="Times New Roman"/>
          <w:sz w:val="24"/>
          <w:szCs w:val="24"/>
        </w:rPr>
        <w:t xml:space="preserve">ориентация – книжная; </w:t>
      </w:r>
    </w:p>
    <w:p w14:paraId="5275C718" w14:textId="1C8F6507" w:rsidR="00691FD3" w:rsidRPr="00663785" w:rsidRDefault="00691FD3" w:rsidP="00691FD3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785">
        <w:rPr>
          <w:rFonts w:ascii="Times New Roman" w:hAnsi="Times New Roman" w:cs="Times New Roman"/>
          <w:sz w:val="24"/>
          <w:szCs w:val="24"/>
        </w:rPr>
        <w:t>все поля страницы - 2 см</w:t>
      </w:r>
      <w:r w:rsidR="00D21CE6" w:rsidRPr="00663785">
        <w:rPr>
          <w:rFonts w:ascii="Times New Roman" w:hAnsi="Times New Roman" w:cs="Times New Roman"/>
          <w:sz w:val="24"/>
          <w:szCs w:val="24"/>
        </w:rPr>
        <w:t>;</w:t>
      </w:r>
    </w:p>
    <w:p w14:paraId="0B63B399" w14:textId="4423754B" w:rsidR="00691FD3" w:rsidRPr="00663785" w:rsidRDefault="00691FD3" w:rsidP="00691FD3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663785">
        <w:rPr>
          <w:rFonts w:ascii="Times New Roman" w:hAnsi="Times New Roman" w:cs="Times New Roman"/>
          <w:sz w:val="24"/>
          <w:szCs w:val="24"/>
        </w:rPr>
        <w:lastRenderedPageBreak/>
        <w:t>ш</w:t>
      </w:r>
      <w:r w:rsidRPr="00663785">
        <w:rPr>
          <w:rFonts w:ascii="Times New Roman" w:hAnsi="Times New Roman" w:cs="Times New Roman"/>
          <w:iCs/>
          <w:sz w:val="24"/>
          <w:szCs w:val="24"/>
        </w:rPr>
        <w:t>рифт</w:t>
      </w:r>
      <w:r w:rsidRPr="0066378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66378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66378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Times New Roman. </w:t>
      </w:r>
      <w:r w:rsidRPr="00663785">
        <w:rPr>
          <w:rFonts w:ascii="Times New Roman" w:hAnsi="Times New Roman" w:cs="Times New Roman"/>
          <w:iCs/>
          <w:sz w:val="24"/>
          <w:szCs w:val="24"/>
        </w:rPr>
        <w:t>Размер</w:t>
      </w:r>
      <w:r w:rsidRPr="0066378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663785">
        <w:rPr>
          <w:rFonts w:ascii="Times New Roman" w:hAnsi="Times New Roman" w:cs="Times New Roman"/>
          <w:iCs/>
          <w:sz w:val="24"/>
          <w:szCs w:val="24"/>
        </w:rPr>
        <w:t>шрифта</w:t>
      </w:r>
      <w:r w:rsidRPr="0066378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– 14 </w:t>
      </w:r>
      <w:r w:rsidRPr="00663785">
        <w:rPr>
          <w:rFonts w:ascii="Times New Roman" w:hAnsi="Times New Roman" w:cs="Times New Roman"/>
          <w:iCs/>
          <w:sz w:val="24"/>
          <w:szCs w:val="24"/>
        </w:rPr>
        <w:t>пт</w:t>
      </w:r>
      <w:r w:rsidR="00D21CE6" w:rsidRPr="00663785">
        <w:rPr>
          <w:rFonts w:ascii="Times New Roman" w:hAnsi="Times New Roman" w:cs="Times New Roman"/>
          <w:iCs/>
          <w:sz w:val="24"/>
          <w:szCs w:val="24"/>
          <w:lang w:val="en-US"/>
        </w:rPr>
        <w:t>;</w:t>
      </w:r>
    </w:p>
    <w:p w14:paraId="0AED99D3" w14:textId="1F578E1F" w:rsidR="00691FD3" w:rsidRPr="00663785" w:rsidRDefault="00691FD3" w:rsidP="00691FD3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pacing w:val="-4"/>
          <w:sz w:val="24"/>
          <w:szCs w:val="24"/>
        </w:rPr>
      </w:pPr>
      <w:r w:rsidRPr="00663785">
        <w:rPr>
          <w:rFonts w:ascii="Times New Roman" w:hAnsi="Times New Roman" w:cs="Times New Roman"/>
          <w:sz w:val="24"/>
          <w:szCs w:val="24"/>
        </w:rPr>
        <w:t xml:space="preserve">междустрочный интервал – </w:t>
      </w:r>
      <w:r w:rsidR="00665ADD" w:rsidRPr="00663785">
        <w:rPr>
          <w:rFonts w:ascii="Times New Roman" w:hAnsi="Times New Roman" w:cs="Times New Roman"/>
          <w:sz w:val="24"/>
          <w:szCs w:val="24"/>
        </w:rPr>
        <w:t>одинарный</w:t>
      </w:r>
      <w:r w:rsidR="00D21CE6" w:rsidRPr="00663785">
        <w:rPr>
          <w:rFonts w:ascii="Times New Roman" w:hAnsi="Times New Roman" w:cs="Times New Roman"/>
          <w:sz w:val="24"/>
          <w:szCs w:val="24"/>
        </w:rPr>
        <w:t>;</w:t>
      </w:r>
    </w:p>
    <w:p w14:paraId="5832F1B1" w14:textId="7CF406DC" w:rsidR="00691FD3" w:rsidRPr="00663785" w:rsidRDefault="00691FD3" w:rsidP="006D3D14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785">
        <w:rPr>
          <w:rFonts w:ascii="Times New Roman" w:hAnsi="Times New Roman" w:cs="Times New Roman"/>
          <w:sz w:val="24"/>
          <w:szCs w:val="24"/>
        </w:rPr>
        <w:t>выравнивание текста</w:t>
      </w:r>
      <w:r w:rsidRPr="00663785">
        <w:rPr>
          <w:rFonts w:ascii="Times New Roman" w:hAnsi="Times New Roman" w:cs="Times New Roman"/>
          <w:bCs/>
          <w:sz w:val="24"/>
          <w:szCs w:val="24"/>
        </w:rPr>
        <w:t xml:space="preserve"> – по ширине, </w:t>
      </w:r>
      <w:r w:rsidRPr="00663785">
        <w:rPr>
          <w:rFonts w:ascii="Times New Roman" w:hAnsi="Times New Roman" w:cs="Times New Roman"/>
          <w:sz w:val="24"/>
          <w:szCs w:val="24"/>
        </w:rPr>
        <w:t>отступ абзаца</w:t>
      </w:r>
      <w:r w:rsidRPr="00663785">
        <w:rPr>
          <w:rFonts w:ascii="Times New Roman" w:hAnsi="Times New Roman" w:cs="Times New Roman"/>
          <w:bCs/>
          <w:sz w:val="24"/>
          <w:szCs w:val="24"/>
        </w:rPr>
        <w:t xml:space="preserve"> – 1</w:t>
      </w:r>
      <w:r w:rsidR="00665ADD" w:rsidRPr="00663785">
        <w:rPr>
          <w:rFonts w:ascii="Times New Roman" w:hAnsi="Times New Roman" w:cs="Times New Roman"/>
          <w:bCs/>
          <w:sz w:val="24"/>
          <w:szCs w:val="24"/>
        </w:rPr>
        <w:t>,25</w:t>
      </w:r>
      <w:r w:rsidR="00D21CE6" w:rsidRPr="006637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3785">
        <w:rPr>
          <w:rFonts w:ascii="Times New Roman" w:hAnsi="Times New Roman" w:cs="Times New Roman"/>
          <w:bCs/>
          <w:sz w:val="24"/>
          <w:szCs w:val="24"/>
        </w:rPr>
        <w:t>см, применяется с помощью встроенных опций MS Word.  Исполь</w:t>
      </w:r>
      <w:r w:rsidRPr="00663785">
        <w:rPr>
          <w:rFonts w:ascii="Times New Roman" w:hAnsi="Times New Roman" w:cs="Times New Roman"/>
          <w:bCs/>
          <w:sz w:val="24"/>
          <w:szCs w:val="24"/>
        </w:rPr>
        <w:softHyphen/>
        <w:t>зование пробелов и табуляции для выравнивания текста и отступа абзаца недопустимо</w:t>
      </w:r>
      <w:r w:rsidR="00D21CE6" w:rsidRPr="00663785">
        <w:rPr>
          <w:rFonts w:ascii="Times New Roman" w:hAnsi="Times New Roman" w:cs="Times New Roman"/>
          <w:bCs/>
          <w:sz w:val="24"/>
          <w:szCs w:val="24"/>
        </w:rPr>
        <w:t>;</w:t>
      </w:r>
    </w:p>
    <w:p w14:paraId="356EFC6D" w14:textId="0D30B911" w:rsidR="00691FD3" w:rsidRPr="00663785" w:rsidRDefault="00691FD3" w:rsidP="00691FD3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785">
        <w:rPr>
          <w:rFonts w:ascii="Times New Roman" w:hAnsi="Times New Roman" w:cs="Times New Roman"/>
          <w:bCs/>
          <w:sz w:val="24"/>
          <w:szCs w:val="24"/>
        </w:rPr>
        <w:t>нумерованные и маркированные списки должны выполняться при помощи соответствующих средств MS Word, а не вручную</w:t>
      </w:r>
      <w:r w:rsidR="00D21CE6" w:rsidRPr="00663785">
        <w:rPr>
          <w:rFonts w:ascii="Times New Roman" w:hAnsi="Times New Roman" w:cs="Times New Roman"/>
          <w:sz w:val="24"/>
          <w:szCs w:val="24"/>
        </w:rPr>
        <w:t>;</w:t>
      </w:r>
    </w:p>
    <w:p w14:paraId="7DD6B55D" w14:textId="77777777" w:rsidR="00691FD3" w:rsidRPr="00691138" w:rsidRDefault="00691FD3" w:rsidP="00435961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138">
        <w:rPr>
          <w:rFonts w:ascii="Times New Roman" w:hAnsi="Times New Roman" w:cs="Times New Roman"/>
          <w:sz w:val="24"/>
          <w:szCs w:val="24"/>
        </w:rPr>
        <w:t xml:space="preserve">в тексте ссылки на литературу и источники оформляются </w:t>
      </w:r>
      <w:r w:rsidRPr="00691138">
        <w:rPr>
          <w:rFonts w:ascii="Times New Roman" w:hAnsi="Times New Roman" w:cs="Times New Roman"/>
          <w:sz w:val="24"/>
          <w:szCs w:val="24"/>
          <w:shd w:val="clear" w:color="auto" w:fill="FFFFFF"/>
        </w:rPr>
        <w:t>в квадратных скобках</w:t>
      </w:r>
      <w:r w:rsidRPr="00691138">
        <w:rPr>
          <w:rFonts w:ascii="Times New Roman" w:hAnsi="Times New Roman" w:cs="Times New Roman"/>
          <w:sz w:val="24"/>
          <w:szCs w:val="24"/>
        </w:rPr>
        <w:t xml:space="preserve">, например: [1, с. 5].  Кавычки по всему тексту должны быть одинаковые - «лапками» («…»). </w:t>
      </w:r>
      <w:r w:rsidRPr="00691138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автоматических подстрочных постраничных ссылок на источники не допускается.</w:t>
      </w:r>
    </w:p>
    <w:p w14:paraId="30F8B3D6" w14:textId="77777777" w:rsidR="00691FD3" w:rsidRPr="00691138" w:rsidRDefault="00691FD3" w:rsidP="00435961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138">
        <w:rPr>
          <w:rFonts w:ascii="Times New Roman" w:hAnsi="Times New Roman" w:cs="Times New Roman"/>
          <w:sz w:val="24"/>
          <w:szCs w:val="24"/>
        </w:rPr>
        <w:t>оформление рисунков, схем, графиков, таблиц, формул (см. образец</w:t>
      </w:r>
      <w:r w:rsidR="005D0E1A">
        <w:rPr>
          <w:rFonts w:ascii="Times New Roman" w:hAnsi="Times New Roman" w:cs="Times New Roman"/>
          <w:sz w:val="24"/>
          <w:szCs w:val="24"/>
        </w:rPr>
        <w:t xml:space="preserve"> НИЖЕ</w:t>
      </w:r>
      <w:r w:rsidRPr="00691138">
        <w:rPr>
          <w:rFonts w:ascii="Times New Roman" w:hAnsi="Times New Roman" w:cs="Times New Roman"/>
          <w:sz w:val="24"/>
          <w:szCs w:val="24"/>
        </w:rPr>
        <w:t>):</w:t>
      </w:r>
    </w:p>
    <w:p w14:paraId="5017E6BE" w14:textId="77777777" w:rsidR="00691FD3" w:rsidRPr="00691138" w:rsidRDefault="00691FD3" w:rsidP="004359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91138">
        <w:rPr>
          <w:sz w:val="24"/>
          <w:szCs w:val="24"/>
        </w:rPr>
        <w:t xml:space="preserve">- названия и номера рисунков указываются под рисунками, таблиц – над таблицами; </w:t>
      </w:r>
    </w:p>
    <w:p w14:paraId="3FFBE43C" w14:textId="3B95BBB7" w:rsidR="00691FD3" w:rsidRPr="00691138" w:rsidRDefault="00691FD3" w:rsidP="00435961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91138">
        <w:rPr>
          <w:sz w:val="24"/>
          <w:szCs w:val="24"/>
        </w:rPr>
        <w:t>- при графиках и диаграммах необходимо указывать цифры, по которым они построены;</w:t>
      </w:r>
    </w:p>
    <w:p w14:paraId="3D6FAA23" w14:textId="77777777" w:rsidR="00691FD3" w:rsidRPr="00691138" w:rsidRDefault="00691FD3" w:rsidP="0043596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91138">
        <w:rPr>
          <w:sz w:val="24"/>
          <w:szCs w:val="24"/>
        </w:rPr>
        <w:t>- шрифт в таблицах и на рисунках, а также подрисуночных надписей – TNR, 12 пт;</w:t>
      </w:r>
    </w:p>
    <w:p w14:paraId="7FDEE078" w14:textId="77777777" w:rsidR="00691FD3" w:rsidRPr="00691138" w:rsidRDefault="00691FD3" w:rsidP="00435961">
      <w:pPr>
        <w:pStyle w:val="a3"/>
        <w:ind w:firstLine="709"/>
        <w:rPr>
          <w:sz w:val="24"/>
          <w:szCs w:val="24"/>
        </w:rPr>
      </w:pPr>
      <w:r w:rsidRPr="00691138">
        <w:rPr>
          <w:sz w:val="24"/>
          <w:szCs w:val="24"/>
        </w:rPr>
        <w:t>- таблицы необходимо оформлять с использованием табличного редактора;</w:t>
      </w:r>
    </w:p>
    <w:p w14:paraId="2456610B" w14:textId="77777777" w:rsidR="00691FD3" w:rsidRPr="00691138" w:rsidRDefault="00691FD3" w:rsidP="00435961">
      <w:pPr>
        <w:pStyle w:val="a3"/>
        <w:ind w:firstLine="709"/>
        <w:rPr>
          <w:sz w:val="24"/>
          <w:szCs w:val="24"/>
        </w:rPr>
      </w:pPr>
      <w:r w:rsidRPr="00691138">
        <w:rPr>
          <w:sz w:val="24"/>
          <w:szCs w:val="24"/>
        </w:rPr>
        <w:t>- рисунки должны быть сгруппированы;</w:t>
      </w:r>
    </w:p>
    <w:p w14:paraId="20D5A9CE" w14:textId="77777777" w:rsidR="00691FD3" w:rsidRPr="00691138" w:rsidRDefault="00691FD3" w:rsidP="00435961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91138">
        <w:rPr>
          <w:bCs/>
          <w:sz w:val="24"/>
          <w:szCs w:val="24"/>
        </w:rPr>
        <w:t>- все</w:t>
      </w:r>
      <w:r w:rsidRPr="00691138">
        <w:rPr>
          <w:sz w:val="24"/>
          <w:szCs w:val="24"/>
        </w:rPr>
        <w:t xml:space="preserve"> формулы должны быть созданы с использованием компонента </w:t>
      </w:r>
      <w:r w:rsidRPr="00691138">
        <w:rPr>
          <w:sz w:val="24"/>
          <w:szCs w:val="24"/>
          <w:lang w:val="en-US"/>
        </w:rPr>
        <w:t>Microsoft</w:t>
      </w:r>
      <w:r w:rsidRPr="00691138">
        <w:rPr>
          <w:sz w:val="24"/>
          <w:szCs w:val="24"/>
        </w:rPr>
        <w:t xml:space="preserve"> </w:t>
      </w:r>
      <w:r w:rsidRPr="00691138">
        <w:rPr>
          <w:sz w:val="24"/>
          <w:szCs w:val="24"/>
          <w:lang w:val="en-US"/>
        </w:rPr>
        <w:t>Equation</w:t>
      </w:r>
      <w:r w:rsidRPr="00691138">
        <w:rPr>
          <w:sz w:val="24"/>
          <w:szCs w:val="24"/>
        </w:rPr>
        <w:t xml:space="preserve"> или в виде четких картинок.</w:t>
      </w:r>
    </w:p>
    <w:p w14:paraId="13E68CE4" w14:textId="070FB686" w:rsidR="005D0E1A" w:rsidRPr="00F72F87" w:rsidRDefault="005D0E1A" w:rsidP="005D0E1A">
      <w:pPr>
        <w:ind w:firstLine="709"/>
        <w:jc w:val="right"/>
        <w:rPr>
          <w:b/>
          <w:color w:val="000000"/>
          <w:sz w:val="24"/>
          <w:szCs w:val="24"/>
        </w:rPr>
      </w:pPr>
      <w:r w:rsidRPr="00F72F87">
        <w:rPr>
          <w:b/>
          <w:color w:val="000000"/>
          <w:sz w:val="24"/>
          <w:szCs w:val="24"/>
        </w:rPr>
        <w:t xml:space="preserve">Таблица 1 </w:t>
      </w:r>
    </w:p>
    <w:p w14:paraId="0EB7B1EA" w14:textId="2BBD673F" w:rsidR="005D0E1A" w:rsidRPr="00F72F87" w:rsidRDefault="005D0E1A" w:rsidP="005D0E1A">
      <w:pPr>
        <w:jc w:val="center"/>
        <w:rPr>
          <w:b/>
          <w:color w:val="000000"/>
          <w:sz w:val="24"/>
          <w:szCs w:val="24"/>
        </w:rPr>
      </w:pPr>
      <w:r w:rsidRPr="00F72F87">
        <w:rPr>
          <w:b/>
          <w:color w:val="000000"/>
          <w:sz w:val="24"/>
          <w:szCs w:val="24"/>
        </w:rPr>
        <w:t xml:space="preserve"> </w:t>
      </w:r>
      <w:r w:rsidR="00842651">
        <w:rPr>
          <w:b/>
          <w:color w:val="000000"/>
          <w:sz w:val="24"/>
          <w:szCs w:val="24"/>
        </w:rPr>
        <w:t>Исследование</w:t>
      </w:r>
      <w:r w:rsidRPr="00F72F87">
        <w:rPr>
          <w:b/>
          <w:color w:val="000000"/>
          <w:sz w:val="24"/>
          <w:szCs w:val="24"/>
        </w:rPr>
        <w:t xml:space="preserve"> …… в 20</w:t>
      </w:r>
      <w:r w:rsidR="00FF357D">
        <w:rPr>
          <w:b/>
          <w:color w:val="000000"/>
          <w:sz w:val="24"/>
          <w:szCs w:val="24"/>
        </w:rPr>
        <w:t>2</w:t>
      </w:r>
      <w:r w:rsidR="00C62140">
        <w:rPr>
          <w:b/>
          <w:color w:val="000000"/>
          <w:sz w:val="24"/>
          <w:szCs w:val="24"/>
        </w:rPr>
        <w:t>5</w:t>
      </w:r>
      <w:r w:rsidRPr="00F72F87">
        <w:rPr>
          <w:b/>
          <w:color w:val="000000"/>
          <w:sz w:val="24"/>
          <w:szCs w:val="24"/>
        </w:rPr>
        <w:t xml:space="preserve"> гг.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3"/>
        <w:gridCol w:w="2454"/>
        <w:gridCol w:w="2454"/>
        <w:gridCol w:w="2345"/>
      </w:tblGrid>
      <w:tr w:rsidR="005D0E1A" w:rsidRPr="00F72F87" w14:paraId="2C8B71C5" w14:textId="77777777" w:rsidTr="00BD5C83">
        <w:trPr>
          <w:trHeight w:val="464"/>
          <w:jc w:val="center"/>
        </w:trPr>
        <w:tc>
          <w:tcPr>
            <w:tcW w:w="2343" w:type="dxa"/>
          </w:tcPr>
          <w:p w14:paraId="3831227E" w14:textId="77777777" w:rsidR="005D0E1A" w:rsidRPr="00F72F87" w:rsidRDefault="005D0E1A" w:rsidP="00BD5C83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454" w:type="dxa"/>
          </w:tcPr>
          <w:p w14:paraId="5005165C" w14:textId="77777777" w:rsidR="005D0E1A" w:rsidRPr="00F72F87" w:rsidRDefault="005D0E1A" w:rsidP="00BD5C83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454" w:type="dxa"/>
          </w:tcPr>
          <w:p w14:paraId="6E37B869" w14:textId="77777777" w:rsidR="005D0E1A" w:rsidRPr="00F72F87" w:rsidRDefault="005D0E1A" w:rsidP="00BD5C83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2345" w:type="dxa"/>
          </w:tcPr>
          <w:p w14:paraId="6AAA910C" w14:textId="77777777" w:rsidR="005D0E1A" w:rsidRPr="00F72F87" w:rsidRDefault="005D0E1A" w:rsidP="00BD5C83">
            <w:pPr>
              <w:ind w:firstLine="709"/>
              <w:jc w:val="both"/>
              <w:rPr>
                <w:color w:val="000000"/>
                <w:sz w:val="24"/>
                <w:szCs w:val="24"/>
              </w:rPr>
            </w:pPr>
            <w:r w:rsidRPr="00F72F87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7C98686E" w14:textId="77777777" w:rsidR="005D0E1A" w:rsidRPr="003F7F68" w:rsidRDefault="005D0E1A" w:rsidP="005D0E1A">
      <w:pPr>
        <w:ind w:firstLine="709"/>
        <w:jc w:val="both"/>
        <w:rPr>
          <w:i/>
          <w:color w:val="000000"/>
          <w:sz w:val="24"/>
          <w:szCs w:val="24"/>
        </w:rPr>
      </w:pPr>
      <w:r w:rsidRPr="003F7F68">
        <w:rPr>
          <w:i/>
          <w:color w:val="000000"/>
          <w:sz w:val="24"/>
          <w:szCs w:val="24"/>
        </w:rPr>
        <w:t>Источник: рассчитано по данным …</w:t>
      </w:r>
    </w:p>
    <w:p w14:paraId="7DEB4A4E" w14:textId="77777777" w:rsidR="005D0E1A" w:rsidRPr="00F72F87" w:rsidRDefault="005D0E1A" w:rsidP="005D0E1A">
      <w:pPr>
        <w:ind w:firstLine="709"/>
        <w:jc w:val="both"/>
        <w:rPr>
          <w:color w:val="000000"/>
          <w:sz w:val="24"/>
          <w:szCs w:val="24"/>
        </w:rPr>
      </w:pPr>
    </w:p>
    <w:p w14:paraId="146253D9" w14:textId="77777777" w:rsidR="00663785" w:rsidRPr="003F7F68" w:rsidRDefault="00663785" w:rsidP="00663785">
      <w:pPr>
        <w:widowControl/>
        <w:autoSpaceDE/>
        <w:autoSpaceDN/>
        <w:ind w:firstLine="709"/>
        <w:rPr>
          <w:color w:val="000000"/>
          <w:sz w:val="28"/>
          <w:szCs w:val="28"/>
        </w:rPr>
      </w:pPr>
      <w:r w:rsidRPr="003F7F68">
        <w:rPr>
          <w:color w:val="000000"/>
          <w:sz w:val="28"/>
          <w:szCs w:val="28"/>
        </w:rPr>
        <w:t xml:space="preserve">Текст, текст, текст, текст, текст, текст, текст, текст [1]. </w:t>
      </w:r>
    </w:p>
    <w:p w14:paraId="468E8666" w14:textId="77777777" w:rsidR="005D0E1A" w:rsidRPr="003F7F68" w:rsidRDefault="005D0E1A" w:rsidP="005D0E1A">
      <w:pPr>
        <w:ind w:firstLine="709"/>
        <w:jc w:val="both"/>
        <w:rPr>
          <w:color w:val="000000"/>
          <w:sz w:val="28"/>
          <w:szCs w:val="28"/>
        </w:rPr>
      </w:pPr>
      <w:r w:rsidRPr="003F7F68">
        <w:rPr>
          <w:color w:val="000000"/>
          <w:sz w:val="28"/>
          <w:szCs w:val="28"/>
        </w:rPr>
        <w:t xml:space="preserve">Текст, текст, текст, текст, текст, текст, текст, </w:t>
      </w:r>
      <w:r w:rsidR="003F7F68">
        <w:rPr>
          <w:color w:val="000000"/>
          <w:sz w:val="28"/>
          <w:szCs w:val="28"/>
        </w:rPr>
        <w:t>текст, текст, текст, текст</w:t>
      </w:r>
      <w:r w:rsidRPr="003F7F68">
        <w:rPr>
          <w:color w:val="000000"/>
          <w:sz w:val="28"/>
          <w:szCs w:val="28"/>
        </w:rPr>
        <w:t>.</w:t>
      </w:r>
    </w:p>
    <w:p w14:paraId="64C6DED4" w14:textId="77777777" w:rsidR="005D0E1A" w:rsidRPr="00F72F87" w:rsidRDefault="005D0E1A" w:rsidP="005D0E1A">
      <w:pPr>
        <w:ind w:firstLine="709"/>
        <w:jc w:val="both"/>
        <w:rPr>
          <w:color w:val="000000"/>
          <w:sz w:val="24"/>
          <w:szCs w:val="24"/>
        </w:rPr>
      </w:pPr>
    </w:p>
    <w:p w14:paraId="3C5F5ACF" w14:textId="4B08F020" w:rsidR="005D0E1A" w:rsidRPr="00F72F87" w:rsidRDefault="00D45752" w:rsidP="00D45752">
      <w:pPr>
        <w:jc w:val="center"/>
        <w:rPr>
          <w:color w:val="000000"/>
          <w:sz w:val="24"/>
          <w:szCs w:val="24"/>
        </w:rPr>
      </w:pPr>
      <w:r w:rsidRPr="00E60C10">
        <w:rPr>
          <w:noProof/>
          <w:szCs w:val="28"/>
        </w:rPr>
        <w:drawing>
          <wp:inline distT="0" distB="0" distL="0" distR="0" wp14:anchorId="15E07EFB" wp14:editId="7ABDA382">
            <wp:extent cx="5979795" cy="1496704"/>
            <wp:effectExtent l="0" t="0" r="1905" b="825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12B9157" w14:textId="77777777" w:rsidR="005D0E1A" w:rsidRPr="003F7F68" w:rsidRDefault="005D0E1A" w:rsidP="005D0E1A">
      <w:pPr>
        <w:ind w:firstLine="709"/>
        <w:jc w:val="both"/>
        <w:rPr>
          <w:i/>
          <w:color w:val="000000"/>
          <w:sz w:val="24"/>
          <w:szCs w:val="24"/>
        </w:rPr>
      </w:pPr>
      <w:r w:rsidRPr="003F7F68">
        <w:rPr>
          <w:i/>
          <w:color w:val="000000"/>
          <w:sz w:val="24"/>
          <w:szCs w:val="24"/>
        </w:rPr>
        <w:t>Источник: составлено по данным …</w:t>
      </w:r>
    </w:p>
    <w:p w14:paraId="6F737DC9" w14:textId="77777777" w:rsidR="005D0E1A" w:rsidRPr="00F72F87" w:rsidRDefault="005D0E1A" w:rsidP="005D0E1A">
      <w:pPr>
        <w:jc w:val="center"/>
        <w:rPr>
          <w:b/>
          <w:color w:val="000000"/>
          <w:sz w:val="24"/>
          <w:szCs w:val="24"/>
        </w:rPr>
      </w:pPr>
    </w:p>
    <w:p w14:paraId="3CAD774A" w14:textId="5BEFDBB8" w:rsidR="005D0E1A" w:rsidRPr="00F72F87" w:rsidRDefault="005D0E1A" w:rsidP="005D0E1A">
      <w:pPr>
        <w:jc w:val="center"/>
        <w:rPr>
          <w:b/>
          <w:color w:val="000000"/>
          <w:sz w:val="24"/>
          <w:szCs w:val="24"/>
        </w:rPr>
      </w:pPr>
      <w:r w:rsidRPr="00F72F87">
        <w:rPr>
          <w:b/>
          <w:color w:val="000000"/>
          <w:sz w:val="24"/>
          <w:szCs w:val="24"/>
        </w:rPr>
        <w:t xml:space="preserve">Рисунок 1. </w:t>
      </w:r>
      <w:r w:rsidR="00D45752" w:rsidRPr="00D45752">
        <w:rPr>
          <w:b/>
          <w:color w:val="000000"/>
          <w:sz w:val="24"/>
          <w:szCs w:val="24"/>
        </w:rPr>
        <w:t xml:space="preserve">Грузооборот стран </w:t>
      </w:r>
      <w:r w:rsidR="00D45752">
        <w:rPr>
          <w:b/>
          <w:color w:val="000000"/>
          <w:sz w:val="24"/>
          <w:szCs w:val="24"/>
        </w:rPr>
        <w:t>….</w:t>
      </w:r>
      <w:r w:rsidR="00D45752" w:rsidRPr="00D45752">
        <w:rPr>
          <w:b/>
          <w:color w:val="000000"/>
          <w:sz w:val="24"/>
          <w:szCs w:val="24"/>
        </w:rPr>
        <w:t xml:space="preserve"> 2005-202</w:t>
      </w:r>
      <w:r w:rsidR="00773F80" w:rsidRPr="00C74776">
        <w:rPr>
          <w:b/>
          <w:color w:val="000000"/>
          <w:sz w:val="24"/>
          <w:szCs w:val="24"/>
        </w:rPr>
        <w:t>1</w:t>
      </w:r>
      <w:r w:rsidR="00D45752" w:rsidRPr="00D45752">
        <w:rPr>
          <w:b/>
          <w:color w:val="000000"/>
          <w:sz w:val="24"/>
          <w:szCs w:val="24"/>
        </w:rPr>
        <w:t xml:space="preserve"> гг </w:t>
      </w:r>
      <w:r w:rsidRPr="00F72F87">
        <w:rPr>
          <w:b/>
          <w:color w:val="000000"/>
          <w:sz w:val="24"/>
          <w:szCs w:val="24"/>
        </w:rPr>
        <w:t xml:space="preserve"> </w:t>
      </w:r>
    </w:p>
    <w:p w14:paraId="65C621AE" w14:textId="77777777" w:rsidR="005D0E1A" w:rsidRPr="00F72F87" w:rsidRDefault="005D0E1A" w:rsidP="005D0E1A">
      <w:pPr>
        <w:ind w:firstLine="709"/>
        <w:jc w:val="center"/>
        <w:rPr>
          <w:color w:val="000000"/>
          <w:sz w:val="24"/>
          <w:szCs w:val="24"/>
        </w:rPr>
      </w:pPr>
    </w:p>
    <w:p w14:paraId="7D06FB35" w14:textId="77777777" w:rsidR="005D0E1A" w:rsidRPr="003F7F68" w:rsidRDefault="005D0E1A" w:rsidP="005D0E1A">
      <w:pPr>
        <w:ind w:firstLine="709"/>
        <w:jc w:val="both"/>
        <w:rPr>
          <w:color w:val="000000"/>
          <w:sz w:val="28"/>
          <w:szCs w:val="28"/>
        </w:rPr>
      </w:pPr>
      <w:r w:rsidRPr="003F7F68">
        <w:rPr>
          <w:color w:val="000000"/>
          <w:sz w:val="28"/>
          <w:szCs w:val="28"/>
        </w:rPr>
        <w:t>Текст, текст, текст, текст, текст, текст, текст, [1, с.5], текст.……………</w:t>
      </w:r>
    </w:p>
    <w:p w14:paraId="20BDA31F" w14:textId="77777777" w:rsidR="005D0E1A" w:rsidRDefault="005D0E1A" w:rsidP="00691FD3">
      <w:pPr>
        <w:ind w:left="1" w:right="221"/>
        <w:jc w:val="center"/>
        <w:rPr>
          <w:b/>
          <w:bCs/>
          <w:iCs/>
          <w:sz w:val="24"/>
          <w:szCs w:val="24"/>
        </w:rPr>
      </w:pPr>
    </w:p>
    <w:p w14:paraId="26279429" w14:textId="3CED7E2B" w:rsidR="00691FD3" w:rsidRDefault="003F7F68" w:rsidP="00691FD3">
      <w:pPr>
        <w:ind w:left="1" w:right="221"/>
        <w:jc w:val="center"/>
        <w:rPr>
          <w:b/>
          <w:bCs/>
          <w:iCs/>
          <w:sz w:val="24"/>
          <w:szCs w:val="24"/>
        </w:rPr>
      </w:pPr>
      <w:r w:rsidRPr="00691138">
        <w:rPr>
          <w:b/>
          <w:bCs/>
          <w:iCs/>
          <w:sz w:val="24"/>
          <w:szCs w:val="24"/>
        </w:rPr>
        <w:t>СТРУКТУРА СТАТЬИ:</w:t>
      </w:r>
    </w:p>
    <w:p w14:paraId="46A755C5" w14:textId="4E99DF6E" w:rsidR="00691FD3" w:rsidRPr="00D25358" w:rsidRDefault="00D25358" w:rsidP="00D25358">
      <w:pPr>
        <w:pStyle w:val="ae"/>
        <w:numPr>
          <w:ilvl w:val="0"/>
          <w:numId w:val="21"/>
        </w:numPr>
        <w:tabs>
          <w:tab w:val="left" w:pos="993"/>
        </w:tabs>
        <w:spacing w:after="0"/>
        <w:ind w:left="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25358">
        <w:rPr>
          <w:rFonts w:ascii="Times New Roman" w:hAnsi="Times New Roman" w:cs="Times New Roman"/>
          <w:sz w:val="24"/>
          <w:szCs w:val="24"/>
        </w:rPr>
        <w:t xml:space="preserve">Первая строка – УДК (слева вверху); далее, пропустив одну строку, название статьи ПРОПИСНЫМИ буквами (полужирное начертание), по центру; затем, пропустив одну строку, – фамилия и инициалы авторов (полужирным курсивом), ученая степень, звание (без указания должности), ORCID автора; далее – полное название организации, адрес электронной почты. </w:t>
      </w:r>
      <w:r w:rsidR="00691FD3" w:rsidRPr="00D25358">
        <w:rPr>
          <w:rFonts w:ascii="Times New Roman" w:hAnsi="Times New Roman" w:cs="Times New Roman"/>
          <w:sz w:val="24"/>
          <w:szCs w:val="24"/>
        </w:rPr>
        <w:t xml:space="preserve">аннотация (не более </w:t>
      </w:r>
      <w:r w:rsidR="00842651" w:rsidRPr="00D25358">
        <w:rPr>
          <w:rFonts w:ascii="Times New Roman" w:hAnsi="Times New Roman" w:cs="Times New Roman"/>
          <w:sz w:val="24"/>
          <w:szCs w:val="24"/>
        </w:rPr>
        <w:t>1</w:t>
      </w:r>
      <w:r w:rsidR="00691FD3" w:rsidRPr="00D25358">
        <w:rPr>
          <w:rFonts w:ascii="Times New Roman" w:hAnsi="Times New Roman" w:cs="Times New Roman"/>
          <w:sz w:val="24"/>
          <w:szCs w:val="24"/>
        </w:rPr>
        <w:t>00 знаков) и ключевые слова (не более 5 слов) на русском и английском языках (по ширине без абзацного отступа полужирным курсивом);</w:t>
      </w:r>
    </w:p>
    <w:p w14:paraId="1C923E76" w14:textId="77777777" w:rsidR="00691FD3" w:rsidRPr="00D25358" w:rsidRDefault="00691FD3" w:rsidP="00D25358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340"/>
        <w:jc w:val="both"/>
        <w:rPr>
          <w:sz w:val="24"/>
          <w:szCs w:val="24"/>
        </w:rPr>
      </w:pPr>
      <w:r w:rsidRPr="00D25358">
        <w:rPr>
          <w:sz w:val="24"/>
          <w:szCs w:val="24"/>
        </w:rPr>
        <w:t>основной текст, который представляет собой краткое изложение результатов исследовательских и проектных работ:</w:t>
      </w:r>
    </w:p>
    <w:p w14:paraId="3172EAD1" w14:textId="0098EDDB" w:rsidR="00691FD3" w:rsidRPr="00D25358" w:rsidRDefault="00691FD3" w:rsidP="00D25358">
      <w:pPr>
        <w:widowControl/>
        <w:numPr>
          <w:ilvl w:val="0"/>
          <w:numId w:val="21"/>
        </w:numPr>
        <w:tabs>
          <w:tab w:val="left" w:pos="427"/>
          <w:tab w:val="left" w:pos="851"/>
          <w:tab w:val="left" w:pos="993"/>
        </w:tabs>
        <w:autoSpaceDE/>
        <w:autoSpaceDN/>
        <w:ind w:left="0" w:firstLine="340"/>
        <w:jc w:val="both"/>
        <w:rPr>
          <w:i/>
          <w:sz w:val="24"/>
          <w:szCs w:val="24"/>
        </w:rPr>
      </w:pPr>
      <w:r w:rsidRPr="00D25358">
        <w:rPr>
          <w:i/>
          <w:sz w:val="24"/>
          <w:szCs w:val="24"/>
        </w:rPr>
        <w:t>актуальность темы исследования</w:t>
      </w:r>
    </w:p>
    <w:p w14:paraId="20A72560" w14:textId="77777777" w:rsidR="00691FD3" w:rsidRPr="00D25358" w:rsidRDefault="00691FD3" w:rsidP="00D25358">
      <w:pPr>
        <w:widowControl/>
        <w:numPr>
          <w:ilvl w:val="0"/>
          <w:numId w:val="21"/>
        </w:numPr>
        <w:tabs>
          <w:tab w:val="left" w:pos="427"/>
          <w:tab w:val="left" w:pos="851"/>
          <w:tab w:val="left" w:pos="993"/>
        </w:tabs>
        <w:autoSpaceDE/>
        <w:autoSpaceDN/>
        <w:ind w:left="0" w:firstLine="340"/>
        <w:jc w:val="both"/>
        <w:rPr>
          <w:i/>
          <w:sz w:val="24"/>
          <w:szCs w:val="24"/>
        </w:rPr>
      </w:pPr>
      <w:r w:rsidRPr="00D25358">
        <w:rPr>
          <w:i/>
          <w:sz w:val="24"/>
          <w:szCs w:val="24"/>
        </w:rPr>
        <w:t>анализ последних исследований и публикаций</w:t>
      </w:r>
    </w:p>
    <w:p w14:paraId="7142F8A6" w14:textId="77777777" w:rsidR="0069349E" w:rsidRPr="00D25358" w:rsidRDefault="00691FD3" w:rsidP="00D25358">
      <w:pPr>
        <w:widowControl/>
        <w:numPr>
          <w:ilvl w:val="0"/>
          <w:numId w:val="21"/>
        </w:numPr>
        <w:tabs>
          <w:tab w:val="left" w:pos="427"/>
          <w:tab w:val="left" w:pos="851"/>
          <w:tab w:val="left" w:pos="993"/>
        </w:tabs>
        <w:autoSpaceDE/>
        <w:autoSpaceDN/>
        <w:ind w:left="0" w:firstLine="340"/>
        <w:jc w:val="both"/>
        <w:rPr>
          <w:i/>
          <w:sz w:val="24"/>
          <w:szCs w:val="24"/>
        </w:rPr>
      </w:pPr>
      <w:r w:rsidRPr="00D25358">
        <w:rPr>
          <w:i/>
          <w:sz w:val="24"/>
          <w:szCs w:val="24"/>
        </w:rPr>
        <w:t>результаты исследования (</w:t>
      </w:r>
      <w:r w:rsidRPr="00D25358">
        <w:rPr>
          <w:sz w:val="24"/>
          <w:szCs w:val="24"/>
        </w:rPr>
        <w:t>изложение основного материала исследования с обоснованием полученных результатов)</w:t>
      </w:r>
    </w:p>
    <w:p w14:paraId="4F5DD894" w14:textId="05B7A509" w:rsidR="0069349E" w:rsidRPr="00D25358" w:rsidRDefault="00691FD3" w:rsidP="00D25358">
      <w:pPr>
        <w:widowControl/>
        <w:numPr>
          <w:ilvl w:val="0"/>
          <w:numId w:val="21"/>
        </w:numPr>
        <w:tabs>
          <w:tab w:val="left" w:pos="427"/>
          <w:tab w:val="left" w:pos="851"/>
          <w:tab w:val="left" w:pos="993"/>
        </w:tabs>
        <w:autoSpaceDE/>
        <w:autoSpaceDN/>
        <w:ind w:left="0" w:firstLine="340"/>
        <w:jc w:val="both"/>
        <w:rPr>
          <w:i/>
          <w:sz w:val="24"/>
          <w:szCs w:val="24"/>
        </w:rPr>
      </w:pPr>
      <w:r w:rsidRPr="00D25358">
        <w:rPr>
          <w:i/>
          <w:sz w:val="24"/>
          <w:szCs w:val="24"/>
        </w:rPr>
        <w:lastRenderedPageBreak/>
        <w:t>выводы.</w:t>
      </w:r>
      <w:r w:rsidR="0069349E" w:rsidRPr="00D25358">
        <w:rPr>
          <w:sz w:val="24"/>
          <w:szCs w:val="24"/>
        </w:rPr>
        <w:t xml:space="preserve"> </w:t>
      </w:r>
    </w:p>
    <w:p w14:paraId="03199DEB" w14:textId="07227136" w:rsidR="0069349E" w:rsidRPr="00D25358" w:rsidRDefault="0069349E" w:rsidP="00D25358">
      <w:pPr>
        <w:widowControl/>
        <w:numPr>
          <w:ilvl w:val="0"/>
          <w:numId w:val="21"/>
        </w:numPr>
        <w:tabs>
          <w:tab w:val="left" w:pos="993"/>
        </w:tabs>
        <w:autoSpaceDE/>
        <w:autoSpaceDN/>
        <w:ind w:left="0" w:firstLine="340"/>
        <w:jc w:val="both"/>
        <w:rPr>
          <w:sz w:val="24"/>
          <w:szCs w:val="24"/>
        </w:rPr>
      </w:pPr>
      <w:r w:rsidRPr="00D25358">
        <w:rPr>
          <w:sz w:val="24"/>
          <w:szCs w:val="24"/>
        </w:rPr>
        <w:t xml:space="preserve">информация об авторе на русском или английском языке </w:t>
      </w:r>
      <w:r w:rsidRPr="00D25358">
        <w:rPr>
          <w:i/>
          <w:iCs/>
          <w:sz w:val="24"/>
          <w:szCs w:val="24"/>
          <w:u w:val="single"/>
        </w:rPr>
        <w:t>внизу страницы</w:t>
      </w:r>
      <w:r w:rsidRPr="00D25358">
        <w:rPr>
          <w:sz w:val="24"/>
          <w:szCs w:val="24"/>
        </w:rPr>
        <w:t xml:space="preserve"> – ФИО (полностью) жирным шрифтом, ученая степень, должность, место работы полностью, город, страна (выравнивание по ширине без абзаца). Если авторов несколько, для каждого автора информация приводится по нижеуказанному образцу;</w:t>
      </w:r>
    </w:p>
    <w:p w14:paraId="0C5B29B9" w14:textId="77777777" w:rsidR="00691FD3" w:rsidRPr="00D25358" w:rsidRDefault="00691FD3" w:rsidP="00D25358">
      <w:pPr>
        <w:widowControl/>
        <w:numPr>
          <w:ilvl w:val="0"/>
          <w:numId w:val="21"/>
        </w:numPr>
        <w:shd w:val="clear" w:color="auto" w:fill="FFFFFF"/>
        <w:tabs>
          <w:tab w:val="left" w:pos="993"/>
        </w:tabs>
        <w:autoSpaceDE/>
        <w:autoSpaceDN/>
        <w:ind w:left="0" w:firstLine="340"/>
        <w:jc w:val="both"/>
        <w:rPr>
          <w:sz w:val="24"/>
          <w:szCs w:val="24"/>
          <w:shd w:val="clear" w:color="auto" w:fill="FFFFFF"/>
        </w:rPr>
      </w:pPr>
      <w:r w:rsidRPr="00D25358">
        <w:rPr>
          <w:sz w:val="24"/>
          <w:szCs w:val="24"/>
        </w:rPr>
        <w:t>список литературы размещается в конце статьи в виде пронумерованного списка</w:t>
      </w:r>
      <w:r w:rsidR="004E347B" w:rsidRPr="00D25358">
        <w:rPr>
          <w:sz w:val="24"/>
          <w:szCs w:val="24"/>
        </w:rPr>
        <w:t xml:space="preserve"> (по ширине без абзацного отступа)</w:t>
      </w:r>
      <w:r w:rsidRPr="00D25358">
        <w:rPr>
          <w:sz w:val="24"/>
          <w:szCs w:val="24"/>
        </w:rPr>
        <w:t>.</w:t>
      </w:r>
    </w:p>
    <w:p w14:paraId="205C4E63" w14:textId="77777777" w:rsidR="00691FD3" w:rsidRPr="00D25358" w:rsidRDefault="00691FD3" w:rsidP="00D25358">
      <w:pPr>
        <w:pStyle w:val="ae"/>
        <w:numPr>
          <w:ilvl w:val="0"/>
          <w:numId w:val="21"/>
        </w:numPr>
        <w:shd w:val="clear" w:color="auto" w:fill="FFFFFF"/>
        <w:tabs>
          <w:tab w:val="left" w:pos="993"/>
        </w:tabs>
        <w:spacing w:after="0"/>
        <w:ind w:left="0" w:firstLine="3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5358">
        <w:rPr>
          <w:rFonts w:ascii="Times New Roman" w:hAnsi="Times New Roman" w:cs="Times New Roman"/>
          <w:sz w:val="24"/>
          <w:szCs w:val="24"/>
        </w:rPr>
        <w:t>О</w:t>
      </w:r>
      <w:r w:rsidRPr="00D25358">
        <w:rPr>
          <w:rFonts w:ascii="Times New Roman" w:hAnsi="Times New Roman" w:cs="Times New Roman"/>
          <w:sz w:val="24"/>
          <w:szCs w:val="24"/>
          <w:shd w:val="clear" w:color="auto" w:fill="FFFFFF"/>
        </w:rPr>
        <w:t>формляется в соответствии с ГОСТ 7.1–2003 или ГОСТ Р 7.0.100–2018</w:t>
      </w:r>
      <w:r w:rsidRPr="00D25358">
        <w:rPr>
          <w:rFonts w:ascii="Times New Roman" w:hAnsi="Times New Roman" w:cs="Times New Roman"/>
          <w:sz w:val="24"/>
          <w:szCs w:val="24"/>
        </w:rPr>
        <w:t>).</w:t>
      </w:r>
    </w:p>
    <w:p w14:paraId="4F15AF16" w14:textId="77777777" w:rsidR="00F56636" w:rsidRPr="004E347B" w:rsidRDefault="00691FD3" w:rsidP="00E95D98">
      <w:pPr>
        <w:ind w:firstLine="709"/>
        <w:jc w:val="both"/>
        <w:rPr>
          <w:sz w:val="24"/>
          <w:szCs w:val="24"/>
        </w:rPr>
      </w:pPr>
      <w:r w:rsidRPr="004E347B">
        <w:rPr>
          <w:b/>
          <w:sz w:val="24"/>
          <w:szCs w:val="24"/>
        </w:rPr>
        <w:t>Все ф</w:t>
      </w:r>
      <w:r w:rsidR="00F56636" w:rsidRPr="004E347B">
        <w:rPr>
          <w:b/>
          <w:sz w:val="24"/>
          <w:szCs w:val="24"/>
        </w:rPr>
        <w:t xml:space="preserve">айлы должны быть названы фамилией автора </w:t>
      </w:r>
      <w:r w:rsidR="00736488" w:rsidRPr="004E347B">
        <w:rPr>
          <w:b/>
          <w:sz w:val="24"/>
          <w:szCs w:val="24"/>
        </w:rPr>
        <w:t>(первого автора, если статья коллективная)</w:t>
      </w:r>
      <w:r w:rsidR="003F7F68">
        <w:rPr>
          <w:b/>
          <w:sz w:val="24"/>
          <w:szCs w:val="24"/>
        </w:rPr>
        <w:t xml:space="preserve"> - </w:t>
      </w:r>
      <w:r w:rsidR="00F56636" w:rsidRPr="004E347B">
        <w:rPr>
          <w:sz w:val="24"/>
          <w:szCs w:val="24"/>
        </w:rPr>
        <w:t xml:space="preserve"> (Иванов_статья, Иванов_заявка, Иванов_антиплагиат).</w:t>
      </w:r>
    </w:p>
    <w:p w14:paraId="212E9823" w14:textId="77777777" w:rsidR="004E347B" w:rsidRPr="00435961" w:rsidRDefault="004E347B" w:rsidP="004E347B">
      <w:pPr>
        <w:rPr>
          <w:sz w:val="24"/>
          <w:szCs w:val="24"/>
          <w:lang w:eastAsia="en-US" w:bidi="ar-SA"/>
        </w:rPr>
      </w:pPr>
    </w:p>
    <w:p w14:paraId="7B806225" w14:textId="5D218B03" w:rsidR="00160CCF" w:rsidRPr="00435961" w:rsidRDefault="005D0E1A" w:rsidP="00160CCF">
      <w:pPr>
        <w:widowControl/>
        <w:autoSpaceDE/>
        <w:autoSpaceDN/>
        <w:spacing w:after="200"/>
        <w:jc w:val="center"/>
        <w:rPr>
          <w:b/>
          <w:sz w:val="24"/>
          <w:szCs w:val="24"/>
          <w:u w:val="single"/>
        </w:rPr>
      </w:pPr>
      <w:r w:rsidRPr="00435961">
        <w:rPr>
          <w:b/>
          <w:sz w:val="24"/>
          <w:szCs w:val="24"/>
          <w:u w:val="single"/>
        </w:rPr>
        <w:t>ОБРАЗЕЦ ОФОРМЛЕНИЯ СТАТЬИ:</w:t>
      </w:r>
    </w:p>
    <w:p w14:paraId="10E7026B" w14:textId="77777777" w:rsidR="00FB618B" w:rsidRPr="00FB618B" w:rsidRDefault="00FB618B" w:rsidP="00FB618B">
      <w:pPr>
        <w:widowControl/>
        <w:tabs>
          <w:tab w:val="left" w:pos="2646"/>
        </w:tabs>
        <w:autoSpaceDE/>
        <w:autoSpaceDN/>
        <w:rPr>
          <w:rFonts w:eastAsia="Calibri"/>
          <w:kern w:val="2"/>
          <w:sz w:val="28"/>
          <w:szCs w:val="28"/>
          <w:lang w:eastAsia="en-US" w:bidi="ar-SA"/>
          <w14:ligatures w14:val="standardContextual"/>
        </w:rPr>
      </w:pPr>
      <w:r w:rsidRPr="00FB618B">
        <w:rPr>
          <w:rFonts w:eastAsia="Calibri"/>
          <w:kern w:val="2"/>
          <w:sz w:val="28"/>
          <w:szCs w:val="28"/>
          <w:lang w:eastAsia="en-US" w:bidi="ar-SA"/>
          <w14:ligatures w14:val="standardContextual"/>
        </w:rPr>
        <w:t>УДК 656.614.3</w:t>
      </w:r>
    </w:p>
    <w:p w14:paraId="06759B38" w14:textId="4363BBC2" w:rsidR="00FB618B" w:rsidRPr="00FB618B" w:rsidRDefault="00C62140" w:rsidP="00FB618B">
      <w:pPr>
        <w:widowControl/>
        <w:tabs>
          <w:tab w:val="left" w:pos="2646"/>
        </w:tabs>
        <w:autoSpaceDE/>
        <w:autoSpaceDN/>
        <w:ind w:firstLine="709"/>
        <w:jc w:val="center"/>
        <w:rPr>
          <w:rFonts w:eastAsia="Calibr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 w:rsidRPr="00FB618B">
        <w:rPr>
          <w:rFonts w:eastAsia="Calibri"/>
          <w:b/>
          <w:bCs/>
          <w:kern w:val="2"/>
          <w:sz w:val="28"/>
          <w:szCs w:val="28"/>
          <w:lang w:eastAsia="en-US" w:bidi="ar-SA"/>
          <w14:ligatures w14:val="standardContextual"/>
        </w:rPr>
        <w:t>НАЗВАНИЕ СТАТЬИ</w:t>
      </w:r>
    </w:p>
    <w:p w14:paraId="68D057AF" w14:textId="77777777" w:rsidR="00FB618B" w:rsidRPr="00FB618B" w:rsidRDefault="00FB618B" w:rsidP="00FB618B">
      <w:pPr>
        <w:widowControl/>
        <w:tabs>
          <w:tab w:val="left" w:pos="2646"/>
        </w:tabs>
        <w:autoSpaceDE/>
        <w:autoSpaceDN/>
        <w:ind w:firstLine="709"/>
        <w:jc w:val="center"/>
        <w:rPr>
          <w:rFonts w:eastAsia="Calibri"/>
          <w:b/>
          <w:bCs/>
          <w:kern w:val="2"/>
          <w:sz w:val="28"/>
          <w:szCs w:val="28"/>
          <w:lang w:eastAsia="en-US" w:bidi="ar-SA"/>
          <w14:ligatures w14:val="standardContextual"/>
        </w:rPr>
      </w:pPr>
    </w:p>
    <w:p w14:paraId="1BC0B216" w14:textId="7FA021F2" w:rsidR="00FB618B" w:rsidRPr="00FB618B" w:rsidRDefault="00FB618B" w:rsidP="00FB618B">
      <w:pPr>
        <w:widowControl/>
        <w:tabs>
          <w:tab w:val="left" w:pos="2646"/>
        </w:tabs>
        <w:autoSpaceDE/>
        <w:autoSpaceDN/>
        <w:ind w:firstLine="709"/>
        <w:jc w:val="center"/>
        <w:rPr>
          <w:rFonts w:eastAsia="Calibr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eastAsia="Calibri"/>
          <w:b/>
          <w:bCs/>
          <w:i/>
          <w:iCs/>
          <w:kern w:val="2"/>
          <w:sz w:val="28"/>
          <w:szCs w:val="28"/>
          <w:lang w:eastAsia="en-US" w:bidi="ar-SA"/>
          <w14:ligatures w14:val="standardContextual"/>
        </w:rPr>
        <w:t>Иванов И.И</w:t>
      </w:r>
      <w:r w:rsidRPr="00FB618B">
        <w:rPr>
          <w:rFonts w:eastAsia="Calibri"/>
          <w:b/>
          <w:bCs/>
          <w:i/>
          <w:iCs/>
          <w:kern w:val="2"/>
          <w:vertAlign w:val="superscript"/>
          <w:lang w:eastAsia="en-US" w:bidi="ar-SA"/>
          <w14:ligatures w14:val="standardContextual"/>
        </w:rPr>
        <w:t>1</w:t>
      </w:r>
      <w:r w:rsidRPr="00FB618B">
        <w:rPr>
          <w:rFonts w:eastAsia="Calibri"/>
          <w:b/>
          <w:bCs/>
          <w:i/>
          <w:iCs/>
          <w:kern w:val="2"/>
          <w:sz w:val="28"/>
          <w:szCs w:val="28"/>
          <w:lang w:eastAsia="en-US" w:bidi="ar-SA"/>
          <w14:ligatures w14:val="standardContextual"/>
        </w:rPr>
        <w:t>,</w:t>
      </w:r>
      <w:r w:rsidRPr="00FB618B">
        <w:rPr>
          <w:rFonts w:eastAsia="Calibr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FB618B">
        <w:rPr>
          <w:rFonts w:eastAsia="Calibri"/>
          <w:kern w:val="2"/>
          <w:sz w:val="28"/>
          <w:szCs w:val="28"/>
          <w:lang w:eastAsia="en-US" w:bidi="ar-SA"/>
          <w14:ligatures w14:val="standardContextual"/>
        </w:rPr>
        <w:t>канд. экон. наук, доцент, ORCID ID 0009-0006-4677-</w:t>
      </w:r>
      <w:r>
        <w:rPr>
          <w:rFonts w:eastAsia="Calibri"/>
          <w:kern w:val="2"/>
          <w:sz w:val="28"/>
          <w:szCs w:val="28"/>
          <w:lang w:eastAsia="en-US" w:bidi="ar-SA"/>
          <w14:ligatures w14:val="standardContextual"/>
        </w:rPr>
        <w:t>5555</w:t>
      </w:r>
    </w:p>
    <w:p w14:paraId="4A7CC3D8" w14:textId="77777777" w:rsidR="00FB618B" w:rsidRPr="00FB618B" w:rsidRDefault="00FB618B" w:rsidP="00FB618B">
      <w:pPr>
        <w:widowControl/>
        <w:tabs>
          <w:tab w:val="left" w:pos="2646"/>
        </w:tabs>
        <w:autoSpaceDE/>
        <w:autoSpaceDN/>
        <w:jc w:val="center"/>
        <w:rPr>
          <w:rFonts w:eastAsia="Calibri"/>
          <w:kern w:val="2"/>
          <w:sz w:val="24"/>
          <w:szCs w:val="24"/>
          <w:lang w:eastAsia="en-US" w:bidi="ar-SA"/>
          <w14:ligatures w14:val="standardContextual"/>
        </w:rPr>
      </w:pPr>
      <w:r w:rsidRPr="00FB618B">
        <w:rPr>
          <w:rFonts w:eastAsia="Calibri"/>
          <w:kern w:val="2"/>
          <w:sz w:val="24"/>
          <w:szCs w:val="24"/>
          <w:vertAlign w:val="superscript"/>
          <w:lang w:eastAsia="en-US" w:bidi="ar-SA"/>
          <w14:ligatures w14:val="standardContextual"/>
        </w:rPr>
        <w:t>1</w:t>
      </w:r>
      <w:r w:rsidRPr="00FB618B">
        <w:rPr>
          <w:rFonts w:eastAsia="Calibri"/>
          <w:kern w:val="2"/>
          <w:sz w:val="24"/>
          <w:szCs w:val="24"/>
          <w:lang w:eastAsia="en-US" w:bidi="ar-SA"/>
          <w14:ligatures w14:val="standardContextual"/>
        </w:rPr>
        <w:t>ФГБОУ ВО «Донецкий государственный университет», г. Донецк, РФ</w:t>
      </w:r>
    </w:p>
    <w:p w14:paraId="2F7204BF" w14:textId="6056A438" w:rsidR="00FB618B" w:rsidRPr="00FB618B" w:rsidRDefault="00FB618B" w:rsidP="00FB618B">
      <w:pPr>
        <w:widowControl/>
        <w:tabs>
          <w:tab w:val="left" w:pos="2646"/>
        </w:tabs>
        <w:autoSpaceDE/>
        <w:autoSpaceDN/>
        <w:jc w:val="center"/>
        <w:rPr>
          <w:rFonts w:eastAsia="Calibri"/>
          <w:kern w:val="2"/>
          <w:sz w:val="24"/>
          <w:szCs w:val="24"/>
          <w:lang w:eastAsia="en-US" w:bidi="ar-SA"/>
          <w14:ligatures w14:val="standardContextual"/>
        </w:rPr>
      </w:pPr>
      <w:r>
        <w:rPr>
          <w:rFonts w:eastAsia="Calibri"/>
          <w:kern w:val="2"/>
          <w:sz w:val="24"/>
          <w:szCs w:val="24"/>
          <w:lang w:val="en-US" w:eastAsia="en-US" w:bidi="ar-SA"/>
          <w14:ligatures w14:val="standardContextual"/>
        </w:rPr>
        <w:t>IV</w:t>
      </w:r>
      <w:r w:rsidRPr="00D21CE6">
        <w:rPr>
          <w:rFonts w:eastAsia="Calibri"/>
          <w:kern w:val="2"/>
          <w:sz w:val="24"/>
          <w:szCs w:val="24"/>
          <w:lang w:eastAsia="en-US" w:bidi="ar-SA"/>
          <w14:ligatures w14:val="standardContextual"/>
        </w:rPr>
        <w:t>155</w:t>
      </w:r>
      <w:r w:rsidRPr="00FB618B">
        <w:rPr>
          <w:rFonts w:eastAsia="Calibri"/>
          <w:kern w:val="2"/>
          <w:sz w:val="24"/>
          <w:szCs w:val="24"/>
          <w:lang w:eastAsia="en-US" w:bidi="ar-SA"/>
          <w14:ligatures w14:val="standardContextual"/>
        </w:rPr>
        <w:t>@</w:t>
      </w:r>
      <w:r w:rsidRPr="00FB618B">
        <w:rPr>
          <w:rFonts w:eastAsia="Calibri"/>
          <w:kern w:val="2"/>
          <w:sz w:val="24"/>
          <w:szCs w:val="24"/>
          <w:lang w:val="en-US" w:eastAsia="en-US" w:bidi="ar-SA"/>
          <w14:ligatures w14:val="standardContextual"/>
        </w:rPr>
        <w:t>mail</w:t>
      </w:r>
      <w:r w:rsidRPr="00FB618B">
        <w:rPr>
          <w:rFonts w:eastAsia="Calibri"/>
          <w:kern w:val="2"/>
          <w:sz w:val="24"/>
          <w:szCs w:val="24"/>
          <w:lang w:eastAsia="en-US" w:bidi="ar-SA"/>
          <w14:ligatures w14:val="standardContextual"/>
        </w:rPr>
        <w:t>.</w:t>
      </w:r>
      <w:r w:rsidRPr="00FB618B">
        <w:rPr>
          <w:rFonts w:eastAsia="Calibri"/>
          <w:kern w:val="2"/>
          <w:sz w:val="24"/>
          <w:szCs w:val="24"/>
          <w:lang w:val="en-US" w:eastAsia="en-US" w:bidi="ar-SA"/>
          <w14:ligatures w14:val="standardContextual"/>
        </w:rPr>
        <w:t>ru</w:t>
      </w:r>
    </w:p>
    <w:p w14:paraId="67F1C1B9" w14:textId="77777777" w:rsidR="0053571D" w:rsidRPr="0053571D" w:rsidRDefault="0053571D" w:rsidP="00151F4D">
      <w:pPr>
        <w:widowControl/>
        <w:autoSpaceDE/>
        <w:autoSpaceDN/>
        <w:jc w:val="center"/>
        <w:rPr>
          <w:color w:val="000000"/>
          <w:sz w:val="28"/>
          <w:szCs w:val="28"/>
          <w:lang w:bidi="ar-SA"/>
        </w:rPr>
      </w:pPr>
    </w:p>
    <w:p w14:paraId="39273656" w14:textId="7CE8D9AA" w:rsidR="0053571D" w:rsidRDefault="0053571D" w:rsidP="00842651">
      <w:pPr>
        <w:widowControl/>
        <w:autoSpaceDE/>
        <w:autoSpaceDN/>
        <w:ind w:firstLine="709"/>
        <w:jc w:val="both"/>
        <w:rPr>
          <w:i/>
          <w:iCs/>
          <w:color w:val="000000"/>
          <w:sz w:val="28"/>
          <w:szCs w:val="28"/>
          <w:lang w:bidi="ar-SA"/>
        </w:rPr>
      </w:pPr>
      <w:r w:rsidRPr="0053571D">
        <w:rPr>
          <w:b/>
          <w:bCs/>
          <w:i/>
          <w:iCs/>
          <w:color w:val="000000"/>
          <w:sz w:val="28"/>
          <w:szCs w:val="28"/>
          <w:lang w:bidi="ar-SA"/>
        </w:rPr>
        <w:t>Ключевые слова:</w:t>
      </w:r>
      <w:r w:rsidRPr="0053571D">
        <w:rPr>
          <w:i/>
          <w:iCs/>
          <w:color w:val="000000"/>
          <w:sz w:val="28"/>
          <w:szCs w:val="28"/>
          <w:lang w:bidi="ar-SA"/>
        </w:rPr>
        <w:t> набор ключевых слов должен включать понятия и термины, упоминаемые в статье и свидетельствующие об актуальности и новизне обсуждаемых исследований и их результатов.</w:t>
      </w:r>
    </w:p>
    <w:p w14:paraId="6979ADE4" w14:textId="10684246" w:rsidR="0053571D" w:rsidRDefault="0053571D" w:rsidP="00842651">
      <w:pPr>
        <w:widowControl/>
        <w:autoSpaceDE/>
        <w:autoSpaceDN/>
        <w:ind w:firstLine="709"/>
        <w:jc w:val="both"/>
        <w:rPr>
          <w:i/>
          <w:iCs/>
          <w:color w:val="000000"/>
          <w:sz w:val="28"/>
          <w:szCs w:val="28"/>
          <w:lang w:bidi="ar-SA"/>
        </w:rPr>
      </w:pPr>
      <w:r w:rsidRPr="0053571D">
        <w:rPr>
          <w:b/>
          <w:bCs/>
          <w:i/>
          <w:iCs/>
          <w:color w:val="000000"/>
          <w:sz w:val="28"/>
          <w:szCs w:val="28"/>
          <w:lang w:bidi="ar-SA"/>
        </w:rPr>
        <w:t>Аннотация:</w:t>
      </w:r>
      <w:r w:rsidRPr="0053571D">
        <w:rPr>
          <w:i/>
          <w:iCs/>
          <w:color w:val="000000"/>
          <w:sz w:val="28"/>
          <w:szCs w:val="28"/>
          <w:lang w:bidi="ar-SA"/>
        </w:rPr>
        <w:t> аннотация не должна повторять название, должна быть развернутой и точно отражать содержание: проблематика, методы исследования, результаты.</w:t>
      </w:r>
    </w:p>
    <w:p w14:paraId="23E2CA73" w14:textId="77777777" w:rsidR="0053571D" w:rsidRPr="0053571D" w:rsidRDefault="0053571D" w:rsidP="00842651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</w:p>
    <w:p w14:paraId="75EEF00B" w14:textId="7B3544C1" w:rsidR="0053571D" w:rsidRDefault="0053571D" w:rsidP="00842651">
      <w:pPr>
        <w:widowControl/>
        <w:autoSpaceDE/>
        <w:autoSpaceDN/>
        <w:ind w:firstLine="709"/>
        <w:jc w:val="both"/>
        <w:rPr>
          <w:i/>
          <w:iCs/>
          <w:color w:val="000000"/>
          <w:sz w:val="28"/>
          <w:szCs w:val="28"/>
          <w:lang w:bidi="ar-SA"/>
        </w:rPr>
      </w:pPr>
      <w:r w:rsidRPr="0053571D">
        <w:rPr>
          <w:b/>
          <w:bCs/>
          <w:i/>
          <w:iCs/>
          <w:color w:val="000000"/>
          <w:sz w:val="28"/>
          <w:szCs w:val="28"/>
          <w:lang w:bidi="ar-SA"/>
        </w:rPr>
        <w:t>Keywords:</w:t>
      </w:r>
      <w:r w:rsidRPr="0053571D">
        <w:rPr>
          <w:i/>
          <w:iCs/>
          <w:color w:val="000000"/>
          <w:sz w:val="28"/>
          <w:szCs w:val="28"/>
          <w:lang w:bidi="ar-SA"/>
        </w:rPr>
        <w:t> набор ключевых слов должен включать понятия и термины, упоминаемые в статье и свидетельствующие об актуальности и новизне обсуждаемых исследований и их результатов.</w:t>
      </w:r>
    </w:p>
    <w:p w14:paraId="7C10F7AA" w14:textId="7C374E34" w:rsidR="0053571D" w:rsidRDefault="0053571D" w:rsidP="00842651">
      <w:pPr>
        <w:widowControl/>
        <w:autoSpaceDE/>
        <w:autoSpaceDN/>
        <w:ind w:firstLine="709"/>
        <w:jc w:val="both"/>
        <w:rPr>
          <w:i/>
          <w:iCs/>
          <w:color w:val="000000"/>
          <w:sz w:val="28"/>
          <w:szCs w:val="28"/>
          <w:lang w:bidi="ar-SA"/>
        </w:rPr>
      </w:pPr>
      <w:r w:rsidRPr="0053571D">
        <w:rPr>
          <w:b/>
          <w:bCs/>
          <w:i/>
          <w:iCs/>
          <w:color w:val="000000"/>
          <w:sz w:val="28"/>
          <w:szCs w:val="28"/>
          <w:lang w:bidi="ar-SA"/>
        </w:rPr>
        <w:t>Annotation:</w:t>
      </w:r>
      <w:r w:rsidRPr="0053571D">
        <w:rPr>
          <w:i/>
          <w:iCs/>
          <w:color w:val="000000"/>
          <w:sz w:val="28"/>
          <w:szCs w:val="28"/>
          <w:lang w:bidi="ar-SA"/>
        </w:rPr>
        <w:t> аннотация не должна повторять название, должна быть развернутой и точно отражать содержание: проблематика, методы исследования, результаты.</w:t>
      </w:r>
    </w:p>
    <w:p w14:paraId="3F04617C" w14:textId="77777777" w:rsidR="0053571D" w:rsidRPr="0053571D" w:rsidRDefault="0053571D" w:rsidP="00151F4D">
      <w:pPr>
        <w:widowControl/>
        <w:autoSpaceDE/>
        <w:autoSpaceDN/>
        <w:ind w:firstLine="567"/>
        <w:jc w:val="both"/>
        <w:rPr>
          <w:color w:val="000000"/>
          <w:sz w:val="28"/>
          <w:szCs w:val="28"/>
          <w:lang w:bidi="ar-SA"/>
        </w:rPr>
      </w:pPr>
    </w:p>
    <w:p w14:paraId="12ABC503" w14:textId="707DD601" w:rsidR="000D5A9F" w:rsidRPr="0053571D" w:rsidRDefault="0053571D" w:rsidP="000D5A9F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lang w:bidi="ar-SA"/>
        </w:rPr>
      </w:pPr>
      <w:r w:rsidRPr="0053571D">
        <w:rPr>
          <w:color w:val="000000"/>
          <w:sz w:val="28"/>
          <w:szCs w:val="28"/>
          <w:lang w:bidi="ar-SA"/>
        </w:rPr>
        <w:t xml:space="preserve">Текст </w:t>
      </w:r>
      <w:r w:rsidR="00842651">
        <w:rPr>
          <w:color w:val="000000"/>
          <w:sz w:val="28"/>
          <w:szCs w:val="28"/>
          <w:lang w:bidi="ar-SA"/>
        </w:rPr>
        <w:t>статьи</w:t>
      </w:r>
      <w:r w:rsidR="000D5A9F">
        <w:rPr>
          <w:color w:val="000000"/>
          <w:sz w:val="28"/>
          <w:szCs w:val="28"/>
          <w:lang w:bidi="ar-SA"/>
        </w:rPr>
        <w:t>.</w:t>
      </w:r>
      <w:r w:rsidR="000D5A9F" w:rsidRPr="000D5A9F">
        <w:rPr>
          <w:color w:val="000000"/>
          <w:sz w:val="28"/>
          <w:szCs w:val="28"/>
          <w:lang w:bidi="ar-SA"/>
        </w:rPr>
        <w:t xml:space="preserve"> </w:t>
      </w:r>
      <w:r w:rsidR="000D5A9F" w:rsidRPr="0053571D">
        <w:rPr>
          <w:color w:val="000000"/>
          <w:sz w:val="28"/>
          <w:szCs w:val="28"/>
          <w:lang w:bidi="ar-SA"/>
        </w:rPr>
        <w:t xml:space="preserve">Текст </w:t>
      </w:r>
      <w:r w:rsidR="000D5A9F">
        <w:rPr>
          <w:color w:val="000000"/>
          <w:sz w:val="28"/>
          <w:szCs w:val="28"/>
          <w:lang w:bidi="ar-SA"/>
        </w:rPr>
        <w:t>статьи.</w:t>
      </w:r>
      <w:r w:rsidR="000D5A9F" w:rsidRPr="000D5A9F">
        <w:rPr>
          <w:color w:val="000000"/>
          <w:sz w:val="28"/>
          <w:szCs w:val="28"/>
          <w:lang w:bidi="ar-SA"/>
        </w:rPr>
        <w:t xml:space="preserve"> </w:t>
      </w:r>
      <w:r w:rsidR="000D5A9F" w:rsidRPr="0053571D">
        <w:rPr>
          <w:color w:val="000000"/>
          <w:sz w:val="28"/>
          <w:szCs w:val="28"/>
          <w:lang w:bidi="ar-SA"/>
        </w:rPr>
        <w:t xml:space="preserve">Текст </w:t>
      </w:r>
      <w:r w:rsidR="000D5A9F">
        <w:rPr>
          <w:color w:val="000000"/>
          <w:sz w:val="28"/>
          <w:szCs w:val="28"/>
          <w:lang w:bidi="ar-SA"/>
        </w:rPr>
        <w:t xml:space="preserve">статьи. </w:t>
      </w:r>
      <w:r w:rsidR="000D5A9F" w:rsidRPr="0053571D">
        <w:rPr>
          <w:color w:val="000000"/>
          <w:sz w:val="28"/>
          <w:szCs w:val="28"/>
          <w:lang w:bidi="ar-SA"/>
        </w:rPr>
        <w:t xml:space="preserve">Текст </w:t>
      </w:r>
      <w:r w:rsidR="000D5A9F">
        <w:rPr>
          <w:color w:val="000000"/>
          <w:sz w:val="28"/>
          <w:szCs w:val="28"/>
          <w:lang w:bidi="ar-SA"/>
        </w:rPr>
        <w:t xml:space="preserve">статьи. </w:t>
      </w:r>
      <w:r w:rsidR="000D5A9F" w:rsidRPr="0053571D">
        <w:rPr>
          <w:color w:val="000000"/>
          <w:sz w:val="28"/>
          <w:szCs w:val="28"/>
          <w:lang w:bidi="ar-SA"/>
        </w:rPr>
        <w:t xml:space="preserve">Текст </w:t>
      </w:r>
      <w:r w:rsidR="000D5A9F">
        <w:rPr>
          <w:color w:val="000000"/>
          <w:sz w:val="28"/>
          <w:szCs w:val="28"/>
          <w:lang w:bidi="ar-SA"/>
        </w:rPr>
        <w:t xml:space="preserve">статьи. </w:t>
      </w:r>
      <w:r w:rsidR="000D5A9F" w:rsidRPr="0053571D">
        <w:rPr>
          <w:color w:val="000000"/>
          <w:sz w:val="28"/>
          <w:szCs w:val="28"/>
          <w:lang w:bidi="ar-SA"/>
        </w:rPr>
        <w:t xml:space="preserve">Текст </w:t>
      </w:r>
      <w:r w:rsidR="000D5A9F">
        <w:rPr>
          <w:color w:val="000000"/>
          <w:sz w:val="28"/>
          <w:szCs w:val="28"/>
          <w:lang w:bidi="ar-SA"/>
        </w:rPr>
        <w:t xml:space="preserve">статьи. </w:t>
      </w:r>
      <w:r w:rsidR="000D5A9F" w:rsidRPr="0053571D">
        <w:rPr>
          <w:color w:val="000000"/>
          <w:sz w:val="28"/>
          <w:szCs w:val="28"/>
          <w:lang w:bidi="ar-SA"/>
        </w:rPr>
        <w:t xml:space="preserve">Текст </w:t>
      </w:r>
      <w:r w:rsidR="000D5A9F">
        <w:rPr>
          <w:color w:val="000000"/>
          <w:sz w:val="28"/>
          <w:szCs w:val="28"/>
          <w:lang w:bidi="ar-SA"/>
        </w:rPr>
        <w:t xml:space="preserve">статьи. </w:t>
      </w:r>
      <w:r w:rsidR="000D5A9F" w:rsidRPr="0053571D">
        <w:rPr>
          <w:color w:val="000000"/>
          <w:sz w:val="28"/>
          <w:szCs w:val="28"/>
          <w:lang w:bidi="ar-SA"/>
        </w:rPr>
        <w:t xml:space="preserve">Текст </w:t>
      </w:r>
      <w:r w:rsidR="000D5A9F">
        <w:rPr>
          <w:color w:val="000000"/>
          <w:sz w:val="28"/>
          <w:szCs w:val="28"/>
          <w:lang w:bidi="ar-SA"/>
        </w:rPr>
        <w:t xml:space="preserve">статьи. </w:t>
      </w:r>
      <w:r w:rsidR="000D5A9F" w:rsidRPr="0053571D">
        <w:rPr>
          <w:color w:val="000000"/>
          <w:sz w:val="28"/>
          <w:szCs w:val="28"/>
          <w:lang w:bidi="ar-SA"/>
        </w:rPr>
        <w:t xml:space="preserve">Текст </w:t>
      </w:r>
      <w:r w:rsidR="000D5A9F">
        <w:rPr>
          <w:color w:val="000000"/>
          <w:sz w:val="28"/>
          <w:szCs w:val="28"/>
          <w:lang w:bidi="ar-SA"/>
        </w:rPr>
        <w:t xml:space="preserve">статьи. </w:t>
      </w:r>
      <w:r w:rsidR="000D5A9F" w:rsidRPr="0053571D">
        <w:rPr>
          <w:color w:val="000000"/>
          <w:sz w:val="28"/>
          <w:szCs w:val="28"/>
          <w:lang w:bidi="ar-SA"/>
        </w:rPr>
        <w:t xml:space="preserve">Текст </w:t>
      </w:r>
      <w:r w:rsidR="000D5A9F">
        <w:rPr>
          <w:color w:val="000000"/>
          <w:sz w:val="28"/>
          <w:szCs w:val="28"/>
          <w:lang w:bidi="ar-SA"/>
        </w:rPr>
        <w:t>статьи. Т</w:t>
      </w:r>
      <w:r w:rsidR="000D5A9F" w:rsidRPr="0053571D">
        <w:rPr>
          <w:color w:val="000000"/>
          <w:sz w:val="28"/>
          <w:szCs w:val="28"/>
          <w:lang w:bidi="ar-SA"/>
        </w:rPr>
        <w:t xml:space="preserve">екст </w:t>
      </w:r>
      <w:r w:rsidR="000D5A9F">
        <w:rPr>
          <w:color w:val="000000"/>
          <w:sz w:val="28"/>
          <w:szCs w:val="28"/>
          <w:lang w:bidi="ar-SA"/>
        </w:rPr>
        <w:t xml:space="preserve">статьи. </w:t>
      </w:r>
      <w:r w:rsidR="000D5A9F" w:rsidRPr="0053571D">
        <w:rPr>
          <w:color w:val="000000"/>
          <w:sz w:val="28"/>
          <w:szCs w:val="28"/>
          <w:lang w:bidi="ar-SA"/>
        </w:rPr>
        <w:t xml:space="preserve">Текст </w:t>
      </w:r>
      <w:r w:rsidR="000D5A9F">
        <w:rPr>
          <w:color w:val="000000"/>
          <w:sz w:val="28"/>
          <w:szCs w:val="28"/>
          <w:lang w:bidi="ar-SA"/>
        </w:rPr>
        <w:t>статьи.</w:t>
      </w:r>
    </w:p>
    <w:p w14:paraId="350394C0" w14:textId="77777777" w:rsidR="0053571D" w:rsidRDefault="0053571D" w:rsidP="00151F4D">
      <w:pPr>
        <w:widowControl/>
        <w:autoSpaceDE/>
        <w:autoSpaceDN/>
        <w:ind w:firstLine="567"/>
        <w:jc w:val="both"/>
        <w:rPr>
          <w:b/>
          <w:bCs/>
          <w:i/>
          <w:iCs/>
          <w:color w:val="000000"/>
          <w:sz w:val="28"/>
          <w:szCs w:val="28"/>
          <w:lang w:bidi="ar-SA"/>
        </w:rPr>
      </w:pPr>
    </w:p>
    <w:p w14:paraId="5503DFA4" w14:textId="77777777" w:rsidR="0053571D" w:rsidRDefault="0053571D" w:rsidP="00151F4D">
      <w:pPr>
        <w:widowControl/>
        <w:autoSpaceDE/>
        <w:autoSpaceDN/>
        <w:ind w:firstLine="567"/>
        <w:jc w:val="both"/>
        <w:rPr>
          <w:b/>
          <w:bCs/>
          <w:i/>
          <w:iCs/>
          <w:color w:val="000000"/>
          <w:sz w:val="28"/>
          <w:szCs w:val="28"/>
          <w:lang w:bidi="ar-SA"/>
        </w:rPr>
      </w:pPr>
      <w:r w:rsidRPr="0053571D">
        <w:rPr>
          <w:b/>
          <w:bCs/>
          <w:i/>
          <w:iCs/>
          <w:color w:val="000000"/>
          <w:sz w:val="28"/>
          <w:szCs w:val="28"/>
          <w:lang w:bidi="ar-SA"/>
        </w:rPr>
        <w:t>Список литературы</w:t>
      </w:r>
    </w:p>
    <w:p w14:paraId="2A3E29CA" w14:textId="445FA955" w:rsidR="00BF45DD" w:rsidRPr="00BF45DD" w:rsidRDefault="002D5D8A" w:rsidP="00663293">
      <w:pPr>
        <w:pStyle w:val="ae"/>
        <w:numPr>
          <w:ilvl w:val="0"/>
          <w:numId w:val="20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45DD">
        <w:rPr>
          <w:rFonts w:ascii="Times New Roman" w:hAnsi="Times New Roman" w:cs="Times New Roman"/>
          <w:color w:val="000000"/>
          <w:sz w:val="24"/>
          <w:szCs w:val="24"/>
        </w:rPr>
        <w:t>Шилец, Е.</w:t>
      </w:r>
      <w:r w:rsidR="00494F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45DD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="00B646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45DD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 повышения конкурентоспособности национальной экономики посредством устойчивого развития человеческого капитала/ Е. С. Шилец, В. А. Кравченко, А. О. Сухинина // Вестник Самарского государственного экономического университета. – 2022. – № 12(218). – С. 74-82.</w:t>
      </w:r>
      <w:r w:rsidR="00723B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3B43" w:rsidRPr="00723B43">
        <w:t xml:space="preserve"> </w:t>
      </w:r>
      <w:r w:rsidR="00723B43" w:rsidRPr="00723B43">
        <w:rPr>
          <w:rFonts w:ascii="Times New Roman" w:hAnsi="Times New Roman" w:cs="Times New Roman"/>
          <w:color w:val="000000"/>
          <w:sz w:val="24"/>
          <w:szCs w:val="24"/>
        </w:rPr>
        <w:t>DOI: 10.46554/1993-0453-2022-12-218-74-82</w:t>
      </w:r>
    </w:p>
    <w:p w14:paraId="7A9E4395" w14:textId="74205AB0" w:rsidR="00D22818" w:rsidRPr="004F6995" w:rsidRDefault="00A95DAF" w:rsidP="00663293">
      <w:pPr>
        <w:pStyle w:val="ae"/>
        <w:numPr>
          <w:ilvl w:val="0"/>
          <w:numId w:val="20"/>
        </w:numPr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6995">
        <w:rPr>
          <w:rFonts w:ascii="Times New Roman" w:hAnsi="Times New Roman" w:cs="Times New Roman"/>
          <w:color w:val="000000"/>
          <w:sz w:val="24"/>
          <w:szCs w:val="24"/>
        </w:rPr>
        <w:t>Голикова Г.</w:t>
      </w:r>
      <w:r w:rsidR="00494F24" w:rsidRPr="004F6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6995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="00B6461D" w:rsidRPr="004F6995">
        <w:rPr>
          <w:rFonts w:ascii="Times New Roman" w:hAnsi="Times New Roman" w:cs="Times New Roman"/>
          <w:color w:val="000000"/>
          <w:sz w:val="24"/>
          <w:szCs w:val="24"/>
        </w:rPr>
        <w:t>, Направления совершенствования инструментария региональной политики в сфере услуг на основе кросс-факторного анализа</w:t>
      </w:r>
      <w:r w:rsidR="00494F24" w:rsidRPr="004F6995">
        <w:rPr>
          <w:rFonts w:ascii="Times New Roman" w:hAnsi="Times New Roman" w:cs="Times New Roman"/>
          <w:color w:val="000000"/>
          <w:sz w:val="24"/>
          <w:szCs w:val="24"/>
        </w:rPr>
        <w:t xml:space="preserve">/ В.Г. Голикова, </w:t>
      </w:r>
      <w:r w:rsidR="00596023" w:rsidRPr="004F6995">
        <w:rPr>
          <w:rFonts w:ascii="Times New Roman" w:hAnsi="Times New Roman" w:cs="Times New Roman"/>
          <w:color w:val="000000"/>
          <w:sz w:val="24"/>
          <w:szCs w:val="24"/>
        </w:rPr>
        <w:t>Ю. Н. Полшков, Л. К. Гарин</w:t>
      </w:r>
      <w:r w:rsidR="00DC0073" w:rsidRPr="004F6995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="004F6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6995">
        <w:rPr>
          <w:rFonts w:ascii="Times New Roman" w:hAnsi="Times New Roman" w:cs="Times New Roman"/>
          <w:color w:val="000000"/>
          <w:sz w:val="24"/>
          <w:szCs w:val="24"/>
        </w:rPr>
        <w:t>Региональная экономика: теория и практика. 2024. Т. 22. № 1 (520). С. 81-106.</w:t>
      </w:r>
      <w:r w:rsidR="004F6995" w:rsidRPr="004F6995">
        <w:rPr>
          <w:rFonts w:ascii="Times New Roman" w:hAnsi="Times New Roman" w:cs="Times New Roman"/>
          <w:color w:val="000000"/>
          <w:sz w:val="24"/>
          <w:szCs w:val="24"/>
        </w:rPr>
        <w:t>, DOI: 10.24891/re.22.1.81</w:t>
      </w:r>
      <w:r w:rsidR="0053571D" w:rsidRPr="004F69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C05F45" w14:textId="1AEF1FE9" w:rsidR="0053571D" w:rsidRPr="006C4778" w:rsidRDefault="0053571D" w:rsidP="00663293">
      <w:pPr>
        <w:pStyle w:val="ae"/>
        <w:numPr>
          <w:ilvl w:val="0"/>
          <w:numId w:val="20"/>
        </w:numPr>
        <w:tabs>
          <w:tab w:val="left" w:pos="567"/>
        </w:tabs>
        <w:spacing w:after="0"/>
        <w:ind w:left="0" w:firstLine="709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F45DD">
        <w:rPr>
          <w:rFonts w:ascii="Times New Roman" w:hAnsi="Times New Roman" w:cs="Times New Roman"/>
          <w:color w:val="000000"/>
          <w:sz w:val="24"/>
          <w:szCs w:val="24"/>
        </w:rPr>
        <w:t xml:space="preserve">Емельянцева, М.В. Концессионное соглашения – новый вид сотрудничества с государством / М.В. Емельянцева // [Электронный ресурс] / Режим доступа: </w:t>
      </w:r>
      <w:hyperlink r:id="rId15" w:history="1">
        <w:r w:rsidRPr="00BF45DD">
          <w:rPr>
            <w:rStyle w:val="af"/>
            <w:rFonts w:ascii="Times New Roman" w:hAnsi="Times New Roman" w:cs="Times New Roman"/>
            <w:sz w:val="24"/>
            <w:szCs w:val="24"/>
          </w:rPr>
          <w:t>www.naryishkin.spb.ru</w:t>
        </w:r>
      </w:hyperlink>
      <w:r w:rsidR="00723B43">
        <w:rPr>
          <w:rStyle w:val="af"/>
          <w:rFonts w:ascii="Times New Roman" w:hAnsi="Times New Roman" w:cs="Times New Roman"/>
          <w:sz w:val="24"/>
          <w:szCs w:val="24"/>
        </w:rPr>
        <w:t xml:space="preserve"> </w:t>
      </w:r>
      <w:r w:rsidR="00D22818" w:rsidRPr="00D22818"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  <w:t>(дата обращения</w:t>
      </w:r>
      <w:r w:rsidR="00D22818"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  <w:t xml:space="preserve"> 15.09.2025г)</w:t>
      </w:r>
    </w:p>
    <w:p w14:paraId="4936D1C1" w14:textId="77777777" w:rsidR="006C4778" w:rsidRPr="00D22818" w:rsidRDefault="006C4778" w:rsidP="00663293">
      <w:pPr>
        <w:pStyle w:val="ae"/>
        <w:numPr>
          <w:ilvl w:val="0"/>
          <w:numId w:val="20"/>
        </w:numPr>
        <w:tabs>
          <w:tab w:val="left" w:pos="567"/>
        </w:tabs>
        <w:spacing w:after="0"/>
        <w:ind w:left="0" w:firstLine="709"/>
        <w:jc w:val="both"/>
        <w:rPr>
          <w:rStyle w:val="af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656E29A" w14:textId="1A17B876" w:rsidR="00151F4D" w:rsidRPr="0053571D" w:rsidRDefault="00151F4D" w:rsidP="00151F4D">
      <w:pPr>
        <w:widowControl/>
        <w:autoSpaceDE/>
        <w:autoSpaceDN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lastRenderedPageBreak/>
        <w:t>-------------------------------------------------------------------------------------------------------------</w:t>
      </w:r>
    </w:p>
    <w:p w14:paraId="2529B203" w14:textId="77777777" w:rsidR="00D93609" w:rsidRDefault="0053571D" w:rsidP="00F43922">
      <w:pPr>
        <w:widowControl/>
        <w:autoSpaceDE/>
        <w:autoSpaceDN/>
        <w:jc w:val="both"/>
        <w:rPr>
          <w:color w:val="000000"/>
          <w:sz w:val="28"/>
          <w:szCs w:val="28"/>
          <w:lang w:bidi="ar-SA"/>
        </w:rPr>
      </w:pPr>
      <w:r w:rsidRPr="0053571D">
        <w:rPr>
          <w:b/>
          <w:bCs/>
          <w:color w:val="000000"/>
          <w:sz w:val="28"/>
          <w:szCs w:val="28"/>
          <w:lang w:bidi="ar-SA"/>
        </w:rPr>
        <w:t>Иванов Иван Иванович</w:t>
      </w:r>
      <w:r w:rsidRPr="0053571D">
        <w:rPr>
          <w:color w:val="000000"/>
          <w:sz w:val="28"/>
          <w:szCs w:val="28"/>
          <w:lang w:bidi="ar-SA"/>
        </w:rPr>
        <w:t xml:space="preserve"> - канд. </w:t>
      </w:r>
      <w:r w:rsidR="00151F4D">
        <w:rPr>
          <w:color w:val="000000"/>
          <w:sz w:val="28"/>
          <w:szCs w:val="28"/>
          <w:lang w:bidi="ar-SA"/>
        </w:rPr>
        <w:t>экон</w:t>
      </w:r>
      <w:r w:rsidRPr="0053571D">
        <w:rPr>
          <w:color w:val="000000"/>
          <w:sz w:val="28"/>
          <w:szCs w:val="28"/>
          <w:lang w:bidi="ar-SA"/>
        </w:rPr>
        <w:t xml:space="preserve">. наук, доцент кафедры </w:t>
      </w:r>
      <w:r w:rsidR="00151F4D">
        <w:rPr>
          <w:color w:val="000000"/>
          <w:sz w:val="28"/>
          <w:szCs w:val="28"/>
          <w:lang w:bidi="ar-SA"/>
        </w:rPr>
        <w:t>мировой экономики и международных экономических отношений</w:t>
      </w:r>
      <w:r w:rsidRPr="0053571D">
        <w:rPr>
          <w:color w:val="000000"/>
          <w:sz w:val="28"/>
          <w:szCs w:val="28"/>
          <w:lang w:bidi="ar-SA"/>
        </w:rPr>
        <w:t>, ФГБОУ ВО "</w:t>
      </w:r>
      <w:r w:rsidR="00151F4D">
        <w:rPr>
          <w:color w:val="000000"/>
          <w:sz w:val="28"/>
          <w:szCs w:val="28"/>
          <w:lang w:bidi="ar-SA"/>
        </w:rPr>
        <w:t>Донецкий государственный университет</w:t>
      </w:r>
      <w:r w:rsidRPr="0053571D">
        <w:rPr>
          <w:color w:val="000000"/>
          <w:sz w:val="28"/>
          <w:szCs w:val="28"/>
          <w:lang w:bidi="ar-SA"/>
        </w:rPr>
        <w:t xml:space="preserve">", Россия, </w:t>
      </w:r>
      <w:r w:rsidR="00151F4D">
        <w:rPr>
          <w:color w:val="000000"/>
          <w:sz w:val="28"/>
          <w:szCs w:val="28"/>
          <w:lang w:bidi="ar-SA"/>
        </w:rPr>
        <w:t>ДНР, Донецк</w:t>
      </w:r>
    </w:p>
    <w:p w14:paraId="469DB842" w14:textId="0B797075" w:rsidR="00A40DA6" w:rsidRDefault="00151F4D" w:rsidP="00C74776">
      <w:pPr>
        <w:widowControl/>
        <w:autoSpaceDE/>
        <w:autoSpaceDN/>
        <w:jc w:val="both"/>
        <w:rPr>
          <w:b/>
          <w:sz w:val="24"/>
          <w:szCs w:val="24"/>
          <w:u w:val="single"/>
        </w:rPr>
      </w:pPr>
      <w:r>
        <w:rPr>
          <w:color w:val="000000"/>
          <w:sz w:val="28"/>
          <w:szCs w:val="28"/>
          <w:lang w:bidi="ar-SA"/>
        </w:rPr>
        <w:t>-------------------------------------------------------------------------------------------------------------</w:t>
      </w:r>
      <w:r w:rsidR="0053571D" w:rsidRPr="0053571D">
        <w:rPr>
          <w:color w:val="000000"/>
          <w:sz w:val="28"/>
          <w:szCs w:val="28"/>
          <w:lang w:bidi="ar-SA"/>
        </w:rPr>
        <w:br/>
      </w:r>
    </w:p>
    <w:p w14:paraId="44B1FF61" w14:textId="00F4B3AE" w:rsidR="00151F4D" w:rsidRPr="00C74776" w:rsidRDefault="00151F4D" w:rsidP="00151F4D">
      <w:pPr>
        <w:jc w:val="center"/>
        <w:rPr>
          <w:b/>
          <w:i/>
          <w:iCs/>
          <w:sz w:val="24"/>
          <w:szCs w:val="24"/>
          <w:u w:val="single"/>
          <w:lang w:eastAsia="en-US" w:bidi="ar-SA"/>
        </w:rPr>
      </w:pPr>
      <w:r w:rsidRPr="00F13378">
        <w:rPr>
          <w:b/>
          <w:sz w:val="24"/>
          <w:szCs w:val="24"/>
          <w:u w:val="single"/>
        </w:rPr>
        <w:t>ОБРАЗЕЦ ОФОРМЛЕНИЯ ЗАЯВКИ:</w:t>
      </w:r>
      <w:r w:rsidRPr="00F13378">
        <w:rPr>
          <w:b/>
          <w:sz w:val="24"/>
          <w:szCs w:val="24"/>
          <w:u w:val="single"/>
        </w:rPr>
        <w:br/>
      </w:r>
    </w:p>
    <w:p w14:paraId="4725AD62" w14:textId="77777777" w:rsidR="00C74776" w:rsidRDefault="00C74776" w:rsidP="00C74776">
      <w:pPr>
        <w:pStyle w:val="2"/>
        <w:spacing w:before="0" w:after="0" w:line="24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C74776">
        <w:rPr>
          <w:rFonts w:ascii="Times New Roman" w:hAnsi="Times New Roman"/>
          <w:bCs w:val="0"/>
          <w:sz w:val="24"/>
          <w:szCs w:val="24"/>
        </w:rPr>
        <w:t>ЗАЯВКА</w:t>
      </w:r>
    </w:p>
    <w:p w14:paraId="7C885952" w14:textId="490B0759" w:rsidR="00C74776" w:rsidRPr="00C74776" w:rsidRDefault="00C74776" w:rsidP="00C74776">
      <w:pPr>
        <w:pStyle w:val="2"/>
        <w:spacing w:before="0" w:after="0" w:line="240" w:lineRule="auto"/>
        <w:jc w:val="center"/>
        <w:rPr>
          <w:bCs w:val="0"/>
          <w:sz w:val="24"/>
          <w:szCs w:val="24"/>
        </w:rPr>
      </w:pPr>
      <w:r w:rsidRPr="00C74776">
        <w:rPr>
          <w:rFonts w:ascii="Times New Roman" w:hAnsi="Times New Roman"/>
          <w:bCs w:val="0"/>
          <w:sz w:val="24"/>
          <w:szCs w:val="24"/>
        </w:rPr>
        <w:t xml:space="preserve"> </w:t>
      </w:r>
      <w:r w:rsidRPr="00C74776">
        <w:rPr>
          <w:bCs w:val="0"/>
          <w:sz w:val="24"/>
          <w:szCs w:val="24"/>
        </w:rPr>
        <w:t xml:space="preserve">НА УЧАСТИЕ В </w:t>
      </w:r>
      <w:r w:rsidRPr="00C74776">
        <w:rPr>
          <w:bCs w:val="0"/>
          <w:sz w:val="24"/>
          <w:szCs w:val="24"/>
          <w:lang w:val="en-US"/>
        </w:rPr>
        <w:t>V</w:t>
      </w:r>
      <w:r w:rsidRPr="00C74776">
        <w:rPr>
          <w:bCs w:val="0"/>
          <w:sz w:val="24"/>
          <w:szCs w:val="24"/>
        </w:rPr>
        <w:t xml:space="preserve"> ВСЕРОССИЙСКОЙ НАУЧНО-ПРАКТИЧЕСКОЙ КОНФЕРЕНЦИИ (С</w:t>
      </w:r>
    </w:p>
    <w:p w14:paraId="0D42F948" w14:textId="3E58A626" w:rsidR="00C74776" w:rsidRPr="00C74776" w:rsidRDefault="00C74776" w:rsidP="00C74776">
      <w:pPr>
        <w:ind w:firstLine="709"/>
        <w:jc w:val="center"/>
        <w:rPr>
          <w:b/>
          <w:i/>
          <w:iCs/>
          <w:sz w:val="24"/>
          <w:szCs w:val="24"/>
        </w:rPr>
      </w:pPr>
      <w:r w:rsidRPr="00C74776">
        <w:rPr>
          <w:b/>
          <w:i/>
          <w:iCs/>
          <w:sz w:val="24"/>
          <w:szCs w:val="24"/>
        </w:rPr>
        <w:t>МЕЖДУНАРОДНЫМ УЧАСТИЕМ) «УСТОЙЧИВОЕ РАЗВИТИЕ</w:t>
      </w:r>
    </w:p>
    <w:p w14:paraId="5C018655" w14:textId="212F6FD3" w:rsidR="00C74776" w:rsidRPr="00C74776" w:rsidRDefault="00C74776" w:rsidP="00C74776">
      <w:pPr>
        <w:ind w:firstLine="709"/>
        <w:jc w:val="center"/>
        <w:rPr>
          <w:b/>
          <w:i/>
          <w:iCs/>
          <w:sz w:val="24"/>
          <w:szCs w:val="24"/>
        </w:rPr>
      </w:pPr>
      <w:r w:rsidRPr="00C74776">
        <w:rPr>
          <w:b/>
          <w:i/>
          <w:iCs/>
          <w:sz w:val="24"/>
          <w:szCs w:val="24"/>
        </w:rPr>
        <w:t>НАЦИОНАЛЬНЫХ ЭКОНОМИК, РЕГИОНОВ, ТЕРРИТОРИАЛЬНО-ПРОИЗВОДСТВЕННЫХ КОМПЛЕКСОВ, ПРЕДПРИЯТИЙ В</w:t>
      </w:r>
    </w:p>
    <w:p w14:paraId="7A92E359" w14:textId="73016F3A" w:rsidR="00C74776" w:rsidRPr="00C74776" w:rsidRDefault="00C74776" w:rsidP="00C74776">
      <w:pPr>
        <w:ind w:firstLine="709"/>
        <w:jc w:val="center"/>
        <w:rPr>
          <w:b/>
          <w:i/>
          <w:iCs/>
          <w:sz w:val="24"/>
          <w:szCs w:val="24"/>
        </w:rPr>
      </w:pPr>
      <w:r w:rsidRPr="00C74776">
        <w:rPr>
          <w:b/>
          <w:i/>
          <w:iCs/>
          <w:sz w:val="24"/>
          <w:szCs w:val="24"/>
        </w:rPr>
        <w:t>УСЛОВИЯХ ГЛОБАЛИЗАЦИИ»</w:t>
      </w:r>
    </w:p>
    <w:p w14:paraId="0D0A7307" w14:textId="6D477EA9" w:rsidR="00151F4D" w:rsidRPr="00160CCF" w:rsidRDefault="00C74776" w:rsidP="00C74776">
      <w:pPr>
        <w:ind w:firstLine="709"/>
        <w:jc w:val="center"/>
        <w:rPr>
          <w:sz w:val="24"/>
          <w:szCs w:val="24"/>
        </w:rPr>
      </w:pPr>
      <w:r>
        <w:rPr>
          <w:b/>
          <w:iCs/>
          <w:sz w:val="24"/>
          <w:szCs w:val="24"/>
        </w:rPr>
        <w:t xml:space="preserve"> </w:t>
      </w:r>
      <w:r w:rsidR="00151F4D" w:rsidRPr="00160CCF">
        <w:rPr>
          <w:sz w:val="24"/>
          <w:szCs w:val="24"/>
        </w:rPr>
        <w:t xml:space="preserve">(Донецкий </w:t>
      </w:r>
      <w:r w:rsidR="00151F4D">
        <w:rPr>
          <w:sz w:val="24"/>
          <w:szCs w:val="24"/>
        </w:rPr>
        <w:t>государственный</w:t>
      </w:r>
      <w:r w:rsidR="00151F4D" w:rsidRPr="00160CCF">
        <w:rPr>
          <w:sz w:val="24"/>
          <w:szCs w:val="24"/>
        </w:rPr>
        <w:t xml:space="preserve"> университет, </w:t>
      </w:r>
      <w:r w:rsidR="00842651">
        <w:rPr>
          <w:sz w:val="24"/>
          <w:szCs w:val="24"/>
        </w:rPr>
        <w:t>2</w:t>
      </w:r>
      <w:r w:rsidR="00117E0B">
        <w:rPr>
          <w:sz w:val="24"/>
          <w:szCs w:val="24"/>
        </w:rPr>
        <w:t>0</w:t>
      </w:r>
      <w:r w:rsidR="00151F4D" w:rsidRPr="00160CCF">
        <w:rPr>
          <w:sz w:val="24"/>
          <w:szCs w:val="24"/>
        </w:rPr>
        <w:t xml:space="preserve"> ноября 202</w:t>
      </w:r>
      <w:r w:rsidR="00485E2D">
        <w:rPr>
          <w:sz w:val="24"/>
          <w:szCs w:val="24"/>
        </w:rPr>
        <w:t>5</w:t>
      </w:r>
      <w:r w:rsidR="00151F4D" w:rsidRPr="00160CCF">
        <w:rPr>
          <w:sz w:val="24"/>
          <w:szCs w:val="24"/>
        </w:rPr>
        <w:t>г.)</w:t>
      </w:r>
    </w:p>
    <w:p w14:paraId="64EB82D2" w14:textId="77777777" w:rsidR="00151F4D" w:rsidRPr="00160CCF" w:rsidRDefault="00151F4D" w:rsidP="00151F4D">
      <w:pPr>
        <w:ind w:firstLine="709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7"/>
        <w:gridCol w:w="5212"/>
      </w:tblGrid>
      <w:tr w:rsidR="00151F4D" w:rsidRPr="00435961" w14:paraId="1CB03B58" w14:textId="77777777" w:rsidTr="00E9391F">
        <w:tc>
          <w:tcPr>
            <w:tcW w:w="2513" w:type="pct"/>
          </w:tcPr>
          <w:p w14:paraId="3A06A3BB" w14:textId="77777777" w:rsidR="00151F4D" w:rsidRPr="00435961" w:rsidRDefault="00151F4D" w:rsidP="00E9391F">
            <w:pPr>
              <w:spacing w:line="276" w:lineRule="auto"/>
              <w:rPr>
                <w:bCs/>
                <w:sz w:val="20"/>
                <w:szCs w:val="20"/>
              </w:rPr>
            </w:pPr>
            <w:r w:rsidRPr="00435961">
              <w:rPr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2487" w:type="pct"/>
          </w:tcPr>
          <w:p w14:paraId="2BC416ED" w14:textId="77777777" w:rsidR="00151F4D" w:rsidRPr="00435961" w:rsidRDefault="00151F4D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151F4D" w:rsidRPr="00435961" w14:paraId="19963F16" w14:textId="77777777" w:rsidTr="00E9391F">
        <w:tc>
          <w:tcPr>
            <w:tcW w:w="2513" w:type="pct"/>
          </w:tcPr>
          <w:p w14:paraId="2FE1701E" w14:textId="77777777" w:rsidR="00151F4D" w:rsidRPr="00435961" w:rsidRDefault="00151F4D" w:rsidP="00E9391F">
            <w:pPr>
              <w:spacing w:line="276" w:lineRule="auto"/>
              <w:rPr>
                <w:bCs/>
                <w:sz w:val="20"/>
                <w:szCs w:val="20"/>
              </w:rPr>
            </w:pPr>
            <w:r w:rsidRPr="00435961">
              <w:rPr>
                <w:sz w:val="20"/>
                <w:szCs w:val="20"/>
              </w:rPr>
              <w:t>Ученая степень, должность</w:t>
            </w:r>
          </w:p>
        </w:tc>
        <w:tc>
          <w:tcPr>
            <w:tcW w:w="2487" w:type="pct"/>
          </w:tcPr>
          <w:p w14:paraId="7696FDDF" w14:textId="77777777" w:rsidR="00151F4D" w:rsidRPr="00435961" w:rsidRDefault="00151F4D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151F4D" w:rsidRPr="00435961" w14:paraId="1172E963" w14:textId="77777777" w:rsidTr="00E9391F">
        <w:tc>
          <w:tcPr>
            <w:tcW w:w="2513" w:type="pct"/>
          </w:tcPr>
          <w:p w14:paraId="33FEF833" w14:textId="77777777" w:rsidR="00151F4D" w:rsidRPr="00435961" w:rsidRDefault="00151F4D" w:rsidP="00E9391F">
            <w:pPr>
              <w:spacing w:line="276" w:lineRule="auto"/>
              <w:rPr>
                <w:bCs/>
                <w:sz w:val="20"/>
                <w:szCs w:val="20"/>
              </w:rPr>
            </w:pPr>
            <w:r w:rsidRPr="00435961">
              <w:rPr>
                <w:sz w:val="20"/>
                <w:szCs w:val="20"/>
              </w:rPr>
              <w:t>Место работы/учебы (полностью)</w:t>
            </w:r>
          </w:p>
        </w:tc>
        <w:tc>
          <w:tcPr>
            <w:tcW w:w="2487" w:type="pct"/>
          </w:tcPr>
          <w:p w14:paraId="578481C3" w14:textId="77777777" w:rsidR="00151F4D" w:rsidRPr="00435961" w:rsidRDefault="00151F4D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151F4D" w:rsidRPr="00435961" w14:paraId="180B88F8" w14:textId="77777777" w:rsidTr="00E9391F">
        <w:tc>
          <w:tcPr>
            <w:tcW w:w="2513" w:type="pct"/>
          </w:tcPr>
          <w:p w14:paraId="007042C0" w14:textId="5721E5E6" w:rsidR="00151F4D" w:rsidRPr="00435961" w:rsidRDefault="00151F4D" w:rsidP="00015B5A">
            <w:pPr>
              <w:spacing w:line="276" w:lineRule="auto"/>
              <w:rPr>
                <w:sz w:val="20"/>
                <w:szCs w:val="20"/>
              </w:rPr>
            </w:pPr>
            <w:r w:rsidRPr="00435961">
              <w:rPr>
                <w:sz w:val="20"/>
                <w:szCs w:val="20"/>
              </w:rPr>
              <w:t>Город,</w:t>
            </w:r>
            <w:r w:rsidR="00015B5A" w:rsidRPr="00435961">
              <w:rPr>
                <w:sz w:val="20"/>
                <w:szCs w:val="20"/>
              </w:rPr>
              <w:t xml:space="preserve"> </w:t>
            </w:r>
            <w:r w:rsidRPr="00435961">
              <w:rPr>
                <w:sz w:val="20"/>
                <w:szCs w:val="20"/>
              </w:rPr>
              <w:t>страна</w:t>
            </w:r>
          </w:p>
        </w:tc>
        <w:tc>
          <w:tcPr>
            <w:tcW w:w="2487" w:type="pct"/>
          </w:tcPr>
          <w:p w14:paraId="6DBD73AC" w14:textId="77777777" w:rsidR="00151F4D" w:rsidRPr="00435961" w:rsidRDefault="00151F4D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151F4D" w:rsidRPr="00435961" w14:paraId="63BC766C" w14:textId="77777777" w:rsidTr="00E9391F">
        <w:tc>
          <w:tcPr>
            <w:tcW w:w="2513" w:type="pct"/>
          </w:tcPr>
          <w:p w14:paraId="0D925E4D" w14:textId="77777777" w:rsidR="00151F4D" w:rsidRPr="00435961" w:rsidRDefault="00151F4D" w:rsidP="00E9391F">
            <w:pPr>
              <w:spacing w:line="276" w:lineRule="auto"/>
              <w:rPr>
                <w:bCs/>
                <w:sz w:val="20"/>
                <w:szCs w:val="20"/>
              </w:rPr>
            </w:pPr>
            <w:r w:rsidRPr="00435961">
              <w:rPr>
                <w:sz w:val="20"/>
                <w:szCs w:val="20"/>
              </w:rPr>
              <w:t>Телефон (для связи)</w:t>
            </w:r>
          </w:p>
        </w:tc>
        <w:tc>
          <w:tcPr>
            <w:tcW w:w="2487" w:type="pct"/>
          </w:tcPr>
          <w:p w14:paraId="43385909" w14:textId="77777777" w:rsidR="00151F4D" w:rsidRPr="00435961" w:rsidRDefault="00151F4D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151F4D" w:rsidRPr="00435961" w14:paraId="07EBD44C" w14:textId="77777777" w:rsidTr="00E9391F">
        <w:tc>
          <w:tcPr>
            <w:tcW w:w="2513" w:type="pct"/>
          </w:tcPr>
          <w:p w14:paraId="50180A5D" w14:textId="77777777" w:rsidR="00151F4D" w:rsidRPr="00435961" w:rsidRDefault="00151F4D" w:rsidP="00E9391F">
            <w:pPr>
              <w:spacing w:line="276" w:lineRule="auto"/>
              <w:rPr>
                <w:bCs/>
                <w:sz w:val="20"/>
                <w:szCs w:val="20"/>
              </w:rPr>
            </w:pPr>
            <w:r w:rsidRPr="00435961">
              <w:rPr>
                <w:sz w:val="20"/>
                <w:szCs w:val="20"/>
              </w:rPr>
              <w:t>Электронная почта (для связи)</w:t>
            </w:r>
          </w:p>
        </w:tc>
        <w:tc>
          <w:tcPr>
            <w:tcW w:w="2487" w:type="pct"/>
          </w:tcPr>
          <w:p w14:paraId="455278A9" w14:textId="77777777" w:rsidR="00151F4D" w:rsidRPr="00435961" w:rsidRDefault="00151F4D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151F4D" w:rsidRPr="00435961" w14:paraId="273DEEAE" w14:textId="77777777" w:rsidTr="00E9391F">
        <w:tc>
          <w:tcPr>
            <w:tcW w:w="2513" w:type="pct"/>
          </w:tcPr>
          <w:p w14:paraId="7D3C2679" w14:textId="77777777" w:rsidR="00151F4D" w:rsidRPr="00435961" w:rsidRDefault="00151F4D" w:rsidP="00E9391F">
            <w:pPr>
              <w:spacing w:line="276" w:lineRule="auto"/>
              <w:rPr>
                <w:sz w:val="20"/>
                <w:szCs w:val="20"/>
              </w:rPr>
            </w:pPr>
            <w:r w:rsidRPr="00435961">
              <w:rPr>
                <w:sz w:val="20"/>
                <w:szCs w:val="20"/>
              </w:rPr>
              <w:t>Название секции</w:t>
            </w:r>
          </w:p>
        </w:tc>
        <w:tc>
          <w:tcPr>
            <w:tcW w:w="2487" w:type="pct"/>
          </w:tcPr>
          <w:p w14:paraId="079CD903" w14:textId="77777777" w:rsidR="00151F4D" w:rsidRPr="00435961" w:rsidRDefault="00151F4D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151F4D" w:rsidRPr="00435961" w14:paraId="74298A8E" w14:textId="77777777" w:rsidTr="00E9391F">
        <w:tc>
          <w:tcPr>
            <w:tcW w:w="2513" w:type="pct"/>
          </w:tcPr>
          <w:p w14:paraId="0DFA5198" w14:textId="77777777" w:rsidR="00151F4D" w:rsidRPr="00435961" w:rsidRDefault="00151F4D" w:rsidP="00E9391F">
            <w:pPr>
              <w:spacing w:line="276" w:lineRule="auto"/>
              <w:rPr>
                <w:sz w:val="20"/>
                <w:szCs w:val="20"/>
              </w:rPr>
            </w:pPr>
            <w:r w:rsidRPr="00435961">
              <w:rPr>
                <w:sz w:val="20"/>
                <w:szCs w:val="20"/>
              </w:rPr>
              <w:t>Название статьи</w:t>
            </w:r>
          </w:p>
        </w:tc>
        <w:tc>
          <w:tcPr>
            <w:tcW w:w="2487" w:type="pct"/>
          </w:tcPr>
          <w:p w14:paraId="5718F987" w14:textId="77777777" w:rsidR="00151F4D" w:rsidRPr="00435961" w:rsidRDefault="00151F4D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BF45DD" w:rsidRPr="00435961" w14:paraId="725EC0CA" w14:textId="77777777" w:rsidTr="00E9391F">
        <w:tc>
          <w:tcPr>
            <w:tcW w:w="2513" w:type="pct"/>
          </w:tcPr>
          <w:p w14:paraId="44B83D1C" w14:textId="3BC75F16" w:rsidR="00BF45DD" w:rsidRPr="00435961" w:rsidRDefault="00BF45DD" w:rsidP="00BF45DD">
            <w:pPr>
              <w:tabs>
                <w:tab w:val="left" w:pos="284"/>
              </w:tabs>
              <w:ind w:firstLine="27"/>
              <w:jc w:val="both"/>
              <w:rPr>
                <w:sz w:val="20"/>
                <w:szCs w:val="20"/>
              </w:rPr>
            </w:pPr>
            <w:r w:rsidRPr="00435961">
              <w:rPr>
                <w:b/>
                <w:sz w:val="20"/>
                <w:szCs w:val="20"/>
              </w:rPr>
              <w:t>Форма участия:</w:t>
            </w:r>
            <w:r w:rsidRPr="004359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7" w:type="pct"/>
          </w:tcPr>
          <w:p w14:paraId="6B0D2559" w14:textId="77777777" w:rsidR="00BF45DD" w:rsidRPr="00435961" w:rsidRDefault="00BF45DD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6C4778" w:rsidRPr="00435961" w14:paraId="364ADCDA" w14:textId="77777777" w:rsidTr="00E9391F">
        <w:tc>
          <w:tcPr>
            <w:tcW w:w="2513" w:type="pct"/>
          </w:tcPr>
          <w:p w14:paraId="2697F226" w14:textId="0512781E" w:rsidR="006C4778" w:rsidRPr="006C4778" w:rsidRDefault="006C4778" w:rsidP="00BF45DD">
            <w:pPr>
              <w:tabs>
                <w:tab w:val="left" w:pos="284"/>
              </w:tabs>
              <w:ind w:firstLine="27"/>
              <w:jc w:val="both"/>
              <w:rPr>
                <w:bCs/>
                <w:sz w:val="20"/>
                <w:szCs w:val="20"/>
              </w:rPr>
            </w:pPr>
            <w:r w:rsidRPr="006C4778">
              <w:rPr>
                <w:bCs/>
                <w:i/>
                <w:iCs/>
                <w:sz w:val="20"/>
                <w:szCs w:val="20"/>
                <w:u w:val="single"/>
              </w:rPr>
              <w:t>Очное участие</w:t>
            </w:r>
            <w:r w:rsidRPr="006C4778">
              <w:rPr>
                <w:bCs/>
                <w:sz w:val="20"/>
                <w:szCs w:val="20"/>
              </w:rPr>
              <w:t xml:space="preserve"> (личное присутствие на конференции, выступление с докладом)</w:t>
            </w:r>
          </w:p>
        </w:tc>
        <w:tc>
          <w:tcPr>
            <w:tcW w:w="2487" w:type="pct"/>
          </w:tcPr>
          <w:p w14:paraId="2E3159B2" w14:textId="77777777" w:rsidR="006C4778" w:rsidRPr="00435961" w:rsidRDefault="006C4778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BF45DD" w:rsidRPr="00435961" w14:paraId="4A633814" w14:textId="77777777" w:rsidTr="00E9391F">
        <w:tc>
          <w:tcPr>
            <w:tcW w:w="2513" w:type="pct"/>
          </w:tcPr>
          <w:p w14:paraId="196D94E7" w14:textId="36D6EE7C" w:rsidR="00BF45DD" w:rsidRPr="00435961" w:rsidRDefault="00BF45DD" w:rsidP="00BF45DD">
            <w:pPr>
              <w:tabs>
                <w:tab w:val="left" w:pos="284"/>
              </w:tabs>
              <w:ind w:firstLine="27"/>
              <w:jc w:val="both"/>
              <w:rPr>
                <w:b/>
                <w:sz w:val="20"/>
                <w:szCs w:val="20"/>
              </w:rPr>
            </w:pPr>
            <w:r w:rsidRPr="00435961">
              <w:rPr>
                <w:i/>
                <w:iCs/>
                <w:sz w:val="20"/>
                <w:szCs w:val="20"/>
                <w:u w:val="single"/>
              </w:rPr>
              <w:t>дистанционное участие</w:t>
            </w:r>
            <w:r w:rsidRPr="00435961">
              <w:rPr>
                <w:sz w:val="20"/>
                <w:szCs w:val="20"/>
              </w:rPr>
              <w:t xml:space="preserve"> (в формате онлайн и публикация материалов)</w:t>
            </w:r>
          </w:p>
        </w:tc>
        <w:tc>
          <w:tcPr>
            <w:tcW w:w="2487" w:type="pct"/>
          </w:tcPr>
          <w:p w14:paraId="1BF613D3" w14:textId="77777777" w:rsidR="00BF45DD" w:rsidRPr="00435961" w:rsidRDefault="00BF45DD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BF45DD" w:rsidRPr="00435961" w14:paraId="59026BDD" w14:textId="77777777" w:rsidTr="00E9391F">
        <w:tc>
          <w:tcPr>
            <w:tcW w:w="2513" w:type="pct"/>
          </w:tcPr>
          <w:p w14:paraId="42C5BE68" w14:textId="36823210" w:rsidR="00BF45DD" w:rsidRPr="00435961" w:rsidRDefault="00BF45DD" w:rsidP="00BF45DD">
            <w:pPr>
              <w:tabs>
                <w:tab w:val="left" w:pos="284"/>
              </w:tabs>
              <w:ind w:firstLine="27"/>
              <w:jc w:val="both"/>
              <w:rPr>
                <w:b/>
                <w:sz w:val="20"/>
                <w:szCs w:val="20"/>
              </w:rPr>
            </w:pPr>
            <w:r w:rsidRPr="00435961">
              <w:rPr>
                <w:i/>
                <w:iCs/>
                <w:sz w:val="20"/>
                <w:szCs w:val="20"/>
                <w:u w:val="single"/>
              </w:rPr>
              <w:t>заочное участие</w:t>
            </w:r>
            <w:r w:rsidRPr="00435961">
              <w:rPr>
                <w:sz w:val="20"/>
                <w:szCs w:val="20"/>
              </w:rPr>
              <w:t xml:space="preserve"> (только публикация материалов)</w:t>
            </w:r>
          </w:p>
        </w:tc>
        <w:tc>
          <w:tcPr>
            <w:tcW w:w="2487" w:type="pct"/>
          </w:tcPr>
          <w:p w14:paraId="37267279" w14:textId="77777777" w:rsidR="00BF45DD" w:rsidRPr="00435961" w:rsidRDefault="00BF45DD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F43922" w:rsidRPr="00435961" w14:paraId="3DE83ADD" w14:textId="77777777" w:rsidTr="00E9391F">
        <w:tc>
          <w:tcPr>
            <w:tcW w:w="2513" w:type="pct"/>
          </w:tcPr>
          <w:p w14:paraId="3471F5A9" w14:textId="0C522A42" w:rsidR="00F43922" w:rsidRPr="00435961" w:rsidRDefault="00F43922" w:rsidP="00BF45DD">
            <w:pPr>
              <w:tabs>
                <w:tab w:val="left" w:pos="284"/>
              </w:tabs>
              <w:ind w:firstLine="27"/>
              <w:jc w:val="both"/>
              <w:rPr>
                <w:b/>
                <w:bCs/>
                <w:sz w:val="20"/>
                <w:szCs w:val="20"/>
              </w:rPr>
            </w:pPr>
            <w:r w:rsidRPr="00435961">
              <w:rPr>
                <w:b/>
                <w:bCs/>
                <w:sz w:val="20"/>
                <w:szCs w:val="20"/>
              </w:rPr>
              <w:t>Планируете выступать с докладом (да/нет)</w:t>
            </w:r>
          </w:p>
        </w:tc>
        <w:tc>
          <w:tcPr>
            <w:tcW w:w="2487" w:type="pct"/>
          </w:tcPr>
          <w:p w14:paraId="12EA3461" w14:textId="77777777" w:rsidR="00F43922" w:rsidRPr="00435961" w:rsidRDefault="00F43922" w:rsidP="00E9391F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F43922" w:rsidRPr="00435961" w14:paraId="6185E5D9" w14:textId="77777777" w:rsidTr="00E9391F">
        <w:tc>
          <w:tcPr>
            <w:tcW w:w="2513" w:type="pct"/>
          </w:tcPr>
          <w:p w14:paraId="6B4CA35D" w14:textId="6CFC4674" w:rsidR="00F43922" w:rsidRPr="00435961" w:rsidRDefault="00F43922" w:rsidP="00F43922">
            <w:pPr>
              <w:tabs>
                <w:tab w:val="left" w:pos="284"/>
              </w:tabs>
              <w:ind w:firstLine="27"/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435961">
              <w:rPr>
                <w:color w:val="000000"/>
                <w:sz w:val="20"/>
                <w:szCs w:val="20"/>
              </w:rPr>
              <w:t>Согласие на размещение электронной версии публикации в открытом доступе в сети Интернет на безвозмездной основе, передачу права использования электронной версии публикации третьим лицам с последующей ее обработкой с целью включения в базу данных РИНЦ</w:t>
            </w:r>
            <w:r w:rsidR="006C4778" w:rsidRPr="006C4778">
              <w:rPr>
                <w:color w:val="000000"/>
                <w:sz w:val="20"/>
                <w:szCs w:val="20"/>
              </w:rPr>
              <w:t xml:space="preserve"> </w:t>
            </w:r>
            <w:r w:rsidR="006C4778" w:rsidRPr="006C4778">
              <w:rPr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2487" w:type="pct"/>
          </w:tcPr>
          <w:p w14:paraId="762416A6" w14:textId="77777777" w:rsidR="00F43922" w:rsidRPr="00435961" w:rsidRDefault="00F43922" w:rsidP="00F43922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F43922" w:rsidRPr="00435961" w14:paraId="71D4EB0E" w14:textId="77777777" w:rsidTr="00E9391F">
        <w:tc>
          <w:tcPr>
            <w:tcW w:w="2513" w:type="pct"/>
          </w:tcPr>
          <w:p w14:paraId="024341E8" w14:textId="7AF14DFD" w:rsidR="00F43922" w:rsidRPr="006C4778" w:rsidRDefault="00F43922" w:rsidP="00F43922">
            <w:pPr>
              <w:tabs>
                <w:tab w:val="left" w:pos="284"/>
              </w:tabs>
              <w:ind w:firstLine="27"/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435961">
              <w:rPr>
                <w:color w:val="000000"/>
                <w:sz w:val="20"/>
                <w:szCs w:val="20"/>
              </w:rPr>
              <w:t>Согласие на обработку персональных данных, указанных в заявке на участие в конференции, в соответствии с Федеральным законом от 27.07.2006 № 152-ФЗ «О персональных данных»</w:t>
            </w:r>
            <w:r w:rsidR="006C4778" w:rsidRPr="006C4778">
              <w:rPr>
                <w:color w:val="000000"/>
                <w:sz w:val="20"/>
                <w:szCs w:val="20"/>
              </w:rPr>
              <w:t xml:space="preserve"> </w:t>
            </w:r>
            <w:r w:rsidR="006C4778" w:rsidRPr="006C4778">
              <w:rPr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2487" w:type="pct"/>
          </w:tcPr>
          <w:p w14:paraId="69440732" w14:textId="77777777" w:rsidR="00F43922" w:rsidRPr="00435961" w:rsidRDefault="00F43922" w:rsidP="00F43922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773F80" w:rsidRPr="00435961" w14:paraId="28596EB5" w14:textId="77777777" w:rsidTr="00E9391F">
        <w:tc>
          <w:tcPr>
            <w:tcW w:w="2513" w:type="pct"/>
          </w:tcPr>
          <w:p w14:paraId="21BDAE6E" w14:textId="2473D1BE" w:rsidR="00773F80" w:rsidRPr="00435961" w:rsidRDefault="00773F80" w:rsidP="00773F80">
            <w:pPr>
              <w:tabs>
                <w:tab w:val="left" w:pos="284"/>
              </w:tabs>
              <w:ind w:firstLine="27"/>
              <w:jc w:val="both"/>
              <w:rPr>
                <w:color w:val="000000"/>
                <w:sz w:val="20"/>
                <w:szCs w:val="20"/>
              </w:rPr>
            </w:pPr>
            <w:r w:rsidRPr="00773F80">
              <w:rPr>
                <w:color w:val="000000"/>
                <w:sz w:val="20"/>
                <w:szCs w:val="20"/>
              </w:rPr>
              <w:t xml:space="preserve">Согласие на отчуждение исключительного права на предоставленные для публикации материалы. Исключительное право переходит к ДонГУ в полном объеме, в отношении любых видов использования на территории всего мира и в течение всего срока действия исключительного права, с правом передачи полностью или частично, в том числе с правом выдачи лицензий, любым лицам на условиях, определяемых ДонГУ </w:t>
            </w:r>
            <w:r w:rsidR="006C4778" w:rsidRPr="006C4778">
              <w:rPr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2487" w:type="pct"/>
          </w:tcPr>
          <w:p w14:paraId="04D98895" w14:textId="77777777" w:rsidR="00773F80" w:rsidRPr="00435961" w:rsidRDefault="00773F80" w:rsidP="00F43922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  <w:tr w:rsidR="00773F80" w:rsidRPr="00435961" w14:paraId="1C65ACE6" w14:textId="77777777" w:rsidTr="00E9391F">
        <w:tc>
          <w:tcPr>
            <w:tcW w:w="2513" w:type="pct"/>
          </w:tcPr>
          <w:p w14:paraId="45B99D26" w14:textId="4CE746A0" w:rsidR="00773F80" w:rsidRPr="006C4778" w:rsidRDefault="00773F80" w:rsidP="00773F80">
            <w:pPr>
              <w:tabs>
                <w:tab w:val="left" w:pos="284"/>
              </w:tabs>
              <w:ind w:firstLine="27"/>
              <w:jc w:val="both"/>
              <w:rPr>
                <w:color w:val="000000"/>
                <w:sz w:val="20"/>
                <w:szCs w:val="20"/>
              </w:rPr>
            </w:pPr>
            <w:r w:rsidRPr="00773F80">
              <w:rPr>
                <w:color w:val="000000"/>
                <w:sz w:val="20"/>
                <w:szCs w:val="20"/>
              </w:rPr>
              <w:t>Представленные материалы не содержат сведения, не подлежащие опубликованию в открытой печати в соответствии с законодательством Российской Федерации, и опубликование и распространение материалов не приведет к разглашению секретной (конфиденциальной) или служебной информации</w:t>
            </w:r>
            <w:r w:rsidR="006C4778" w:rsidRPr="006C4778">
              <w:rPr>
                <w:color w:val="000000"/>
                <w:sz w:val="20"/>
                <w:szCs w:val="20"/>
              </w:rPr>
              <w:t xml:space="preserve"> </w:t>
            </w:r>
            <w:r w:rsidR="006C4778" w:rsidRPr="006C4778">
              <w:rPr>
                <w:color w:val="000000"/>
                <w:sz w:val="20"/>
                <w:szCs w:val="20"/>
              </w:rPr>
              <w:t>(да/нет)</w:t>
            </w:r>
          </w:p>
        </w:tc>
        <w:tc>
          <w:tcPr>
            <w:tcW w:w="2487" w:type="pct"/>
          </w:tcPr>
          <w:p w14:paraId="7CCE9637" w14:textId="77777777" w:rsidR="00773F80" w:rsidRPr="00435961" w:rsidRDefault="00773F80" w:rsidP="00F43922">
            <w:pPr>
              <w:spacing w:line="276" w:lineRule="auto"/>
              <w:ind w:firstLine="709"/>
              <w:rPr>
                <w:bCs/>
                <w:sz w:val="20"/>
                <w:szCs w:val="20"/>
              </w:rPr>
            </w:pPr>
          </w:p>
        </w:tc>
      </w:tr>
    </w:tbl>
    <w:p w14:paraId="7C3BBACB" w14:textId="77777777" w:rsidR="00A40DA6" w:rsidRDefault="00A40DA6" w:rsidP="00F43922">
      <w:pPr>
        <w:jc w:val="center"/>
        <w:rPr>
          <w:b/>
          <w:noProof/>
          <w:color w:val="C00000"/>
          <w:sz w:val="28"/>
          <w:szCs w:val="28"/>
        </w:rPr>
      </w:pPr>
    </w:p>
    <w:p w14:paraId="0D667D3B" w14:textId="77777777" w:rsidR="00D360AD" w:rsidRDefault="00D360AD" w:rsidP="00F43922">
      <w:pPr>
        <w:jc w:val="center"/>
        <w:rPr>
          <w:b/>
          <w:noProof/>
          <w:color w:val="C00000"/>
          <w:sz w:val="28"/>
          <w:szCs w:val="28"/>
          <w:lang w:val="en-US"/>
        </w:rPr>
      </w:pPr>
    </w:p>
    <w:p w14:paraId="128B0E71" w14:textId="77777777" w:rsidR="006C4778" w:rsidRPr="006C4778" w:rsidRDefault="006C4778" w:rsidP="00F43922">
      <w:pPr>
        <w:jc w:val="center"/>
        <w:rPr>
          <w:b/>
          <w:noProof/>
          <w:color w:val="C00000"/>
          <w:sz w:val="28"/>
          <w:szCs w:val="28"/>
          <w:lang w:val="en-US"/>
        </w:rPr>
      </w:pPr>
    </w:p>
    <w:p w14:paraId="16938B14" w14:textId="77777777" w:rsidR="00D360AD" w:rsidRPr="00C74776" w:rsidRDefault="00D360AD" w:rsidP="00F43922">
      <w:pPr>
        <w:jc w:val="center"/>
        <w:rPr>
          <w:b/>
          <w:noProof/>
          <w:color w:val="C00000"/>
          <w:sz w:val="28"/>
          <w:szCs w:val="28"/>
        </w:rPr>
      </w:pPr>
    </w:p>
    <w:p w14:paraId="134FAD44" w14:textId="2FDEEF6A" w:rsidR="00B51936" w:rsidRPr="00F43922" w:rsidRDefault="00B51936" w:rsidP="00F43922">
      <w:pPr>
        <w:jc w:val="center"/>
        <w:rPr>
          <w:b/>
          <w:noProof/>
          <w:color w:val="C00000"/>
          <w:sz w:val="28"/>
          <w:szCs w:val="28"/>
        </w:rPr>
      </w:pPr>
      <w:r w:rsidRPr="00F43922">
        <w:rPr>
          <w:b/>
          <w:noProof/>
          <w:color w:val="C00000"/>
          <w:sz w:val="28"/>
          <w:szCs w:val="28"/>
        </w:rPr>
        <w:lastRenderedPageBreak/>
        <w:t>ОРГКОМИТЕТ</w:t>
      </w:r>
    </w:p>
    <w:p w14:paraId="77C85674" w14:textId="0B5EEF28" w:rsidR="00B51936" w:rsidRPr="00F43922" w:rsidRDefault="00B51936" w:rsidP="00F43922">
      <w:pPr>
        <w:tabs>
          <w:tab w:val="left" w:pos="284"/>
        </w:tabs>
        <w:adjustRightInd w:val="0"/>
        <w:jc w:val="center"/>
        <w:rPr>
          <w:b/>
          <w:noProof/>
          <w:sz w:val="28"/>
          <w:szCs w:val="28"/>
        </w:rPr>
      </w:pPr>
      <w:r w:rsidRPr="00F43922">
        <w:rPr>
          <w:b/>
          <w:noProof/>
          <w:sz w:val="28"/>
          <w:szCs w:val="28"/>
        </w:rPr>
        <w:t>+7</w:t>
      </w:r>
      <w:r w:rsidRPr="00F43922">
        <w:rPr>
          <w:b/>
          <w:noProof/>
          <w:sz w:val="28"/>
          <w:szCs w:val="28"/>
          <w:lang w:val="en-US"/>
        </w:rPr>
        <w:t> </w:t>
      </w:r>
      <w:r w:rsidRPr="00F43922">
        <w:rPr>
          <w:b/>
          <w:noProof/>
          <w:sz w:val="28"/>
          <w:szCs w:val="28"/>
        </w:rPr>
        <w:t>949 </w:t>
      </w:r>
      <w:r w:rsidR="005717DB" w:rsidRPr="00F43922">
        <w:rPr>
          <w:b/>
          <w:noProof/>
          <w:sz w:val="28"/>
          <w:szCs w:val="28"/>
        </w:rPr>
        <w:t>3347218</w:t>
      </w:r>
    </w:p>
    <w:p w14:paraId="4813E230" w14:textId="585C0A25" w:rsidR="00B51936" w:rsidRPr="00F43922" w:rsidRDefault="00B51936" w:rsidP="00F43922">
      <w:pPr>
        <w:tabs>
          <w:tab w:val="left" w:pos="284"/>
        </w:tabs>
        <w:adjustRightInd w:val="0"/>
        <w:jc w:val="center"/>
        <w:rPr>
          <w:b/>
          <w:noProof/>
          <w:sz w:val="28"/>
          <w:szCs w:val="28"/>
        </w:rPr>
      </w:pPr>
      <w:r w:rsidRPr="00F43922">
        <w:rPr>
          <w:b/>
          <w:noProof/>
          <w:sz w:val="28"/>
          <w:szCs w:val="28"/>
        </w:rPr>
        <w:t>+7 </w:t>
      </w:r>
      <w:r w:rsidR="005717DB" w:rsidRPr="00F43922">
        <w:rPr>
          <w:b/>
          <w:noProof/>
          <w:sz w:val="28"/>
          <w:szCs w:val="28"/>
        </w:rPr>
        <w:t>9381755193 (Телеграмм)</w:t>
      </w:r>
    </w:p>
    <w:p w14:paraId="16833EE5" w14:textId="65882902" w:rsidR="00D45752" w:rsidRPr="00F43922" w:rsidRDefault="00D45752" w:rsidP="00F43922">
      <w:pPr>
        <w:tabs>
          <w:tab w:val="left" w:pos="284"/>
        </w:tabs>
        <w:adjustRightInd w:val="0"/>
        <w:jc w:val="center"/>
        <w:rPr>
          <w:sz w:val="28"/>
          <w:szCs w:val="28"/>
        </w:rPr>
      </w:pPr>
      <w:hyperlink r:id="rId16" w:history="1">
        <w:r w:rsidRPr="00F43922">
          <w:rPr>
            <w:rStyle w:val="af"/>
            <w:sz w:val="28"/>
            <w:szCs w:val="28"/>
          </w:rPr>
          <w:t>WEIER_conf2024@mail.ru</w:t>
        </w:r>
      </w:hyperlink>
    </w:p>
    <w:p w14:paraId="36E57649" w14:textId="1BCCF0F5" w:rsidR="00A40DA6" w:rsidRPr="00A40DA6" w:rsidRDefault="00A40DA6" w:rsidP="00F43922">
      <w:pPr>
        <w:tabs>
          <w:tab w:val="left" w:pos="284"/>
        </w:tabs>
        <w:adjustRightInd w:val="0"/>
        <w:jc w:val="center"/>
        <w:rPr>
          <w:bCs/>
          <w:noProof/>
          <w:sz w:val="28"/>
          <w:szCs w:val="28"/>
        </w:rPr>
      </w:pPr>
      <w:r w:rsidRPr="00A40DA6">
        <w:rPr>
          <w:bCs/>
          <w:noProof/>
          <w:sz w:val="28"/>
          <w:szCs w:val="28"/>
        </w:rPr>
        <w:t>Контактное лицо: канд. экон. наук</w:t>
      </w:r>
      <w:r>
        <w:rPr>
          <w:bCs/>
          <w:noProof/>
          <w:sz w:val="28"/>
          <w:szCs w:val="28"/>
        </w:rPr>
        <w:t>, доцент</w:t>
      </w:r>
      <w:r w:rsidRPr="00A40DA6">
        <w:rPr>
          <w:bCs/>
          <w:noProof/>
          <w:sz w:val="28"/>
          <w:szCs w:val="28"/>
        </w:rPr>
        <w:t xml:space="preserve"> </w:t>
      </w:r>
    </w:p>
    <w:p w14:paraId="7CC1C785" w14:textId="26AC3121" w:rsidR="00B51936" w:rsidRPr="00F43922" w:rsidRDefault="003C356C" w:rsidP="00F43922">
      <w:pPr>
        <w:tabs>
          <w:tab w:val="left" w:pos="284"/>
        </w:tabs>
        <w:adjustRightInd w:val="0"/>
        <w:jc w:val="center"/>
        <w:rPr>
          <w:b/>
          <w:noProof/>
          <w:color w:val="3D4EEB"/>
          <w:sz w:val="28"/>
          <w:szCs w:val="28"/>
        </w:rPr>
      </w:pPr>
      <w:r w:rsidRPr="00F43922">
        <w:rPr>
          <w:b/>
          <w:noProof/>
          <w:sz w:val="28"/>
          <w:szCs w:val="28"/>
        </w:rPr>
        <w:t>Кравченко Виктория Александровна</w:t>
      </w:r>
    </w:p>
    <w:p w14:paraId="3D0B8A9D" w14:textId="77777777" w:rsidR="00F43922" w:rsidRDefault="00F43922" w:rsidP="00F43922">
      <w:pPr>
        <w:pStyle w:val="af5"/>
        <w:widowControl w:val="0"/>
        <w:spacing w:after="0"/>
        <w:ind w:left="0" w:right="0" w:firstLine="284"/>
        <w:jc w:val="center"/>
        <w:rPr>
          <w:b/>
          <w:noProof/>
          <w:sz w:val="28"/>
          <w:szCs w:val="28"/>
          <w:lang w:val="ru-RU"/>
        </w:rPr>
      </w:pPr>
    </w:p>
    <w:p w14:paraId="534FB933" w14:textId="77777777" w:rsidR="00A40DA6" w:rsidRDefault="00B51936" w:rsidP="00F43922">
      <w:pPr>
        <w:pStyle w:val="af5"/>
        <w:widowControl w:val="0"/>
        <w:spacing w:after="0"/>
        <w:ind w:left="0" w:right="0" w:firstLine="284"/>
        <w:jc w:val="center"/>
        <w:rPr>
          <w:b/>
          <w:noProof/>
          <w:sz w:val="28"/>
          <w:szCs w:val="28"/>
          <w:lang w:val="ru-RU"/>
        </w:rPr>
      </w:pPr>
      <w:r w:rsidRPr="00F43922">
        <w:rPr>
          <w:b/>
          <w:noProof/>
          <w:sz w:val="28"/>
          <w:szCs w:val="28"/>
          <w:lang w:val="ru-RU"/>
        </w:rPr>
        <w:t xml:space="preserve">Оргкомитет будет благодарен Вам </w:t>
      </w:r>
    </w:p>
    <w:p w14:paraId="5B65CC65" w14:textId="1A79F243" w:rsidR="00B51936" w:rsidRPr="00F43922" w:rsidRDefault="00B51936" w:rsidP="00F43922">
      <w:pPr>
        <w:pStyle w:val="af5"/>
        <w:widowControl w:val="0"/>
        <w:spacing w:after="0"/>
        <w:ind w:left="0" w:right="0" w:firstLine="284"/>
        <w:jc w:val="center"/>
        <w:rPr>
          <w:b/>
          <w:noProof/>
          <w:sz w:val="28"/>
          <w:szCs w:val="28"/>
          <w:lang w:val="ru-RU"/>
        </w:rPr>
      </w:pPr>
      <w:r w:rsidRPr="00F43922">
        <w:rPr>
          <w:b/>
          <w:noProof/>
          <w:sz w:val="28"/>
          <w:szCs w:val="28"/>
          <w:lang w:val="ru-RU"/>
        </w:rPr>
        <w:t xml:space="preserve">за распространение данной информации </w:t>
      </w:r>
    </w:p>
    <w:p w14:paraId="3C8750B2" w14:textId="77777777" w:rsidR="00B51936" w:rsidRPr="00F43922" w:rsidRDefault="00B51936" w:rsidP="00F43922">
      <w:pPr>
        <w:pStyle w:val="af5"/>
        <w:widowControl w:val="0"/>
        <w:spacing w:after="0"/>
        <w:ind w:left="0" w:right="0" w:firstLine="284"/>
        <w:jc w:val="center"/>
        <w:rPr>
          <w:b/>
          <w:noProof/>
          <w:sz w:val="28"/>
          <w:szCs w:val="28"/>
          <w:lang w:val="ru-RU"/>
        </w:rPr>
      </w:pPr>
      <w:r w:rsidRPr="00F43922">
        <w:rPr>
          <w:b/>
          <w:noProof/>
          <w:sz w:val="28"/>
          <w:szCs w:val="28"/>
          <w:lang w:val="ru-RU"/>
        </w:rPr>
        <w:t xml:space="preserve">среди преподавателей университетов, </w:t>
      </w:r>
    </w:p>
    <w:p w14:paraId="73209F5C" w14:textId="77777777" w:rsidR="00B51936" w:rsidRPr="00F43922" w:rsidRDefault="00B51936" w:rsidP="00F43922">
      <w:pPr>
        <w:pStyle w:val="af5"/>
        <w:widowControl w:val="0"/>
        <w:spacing w:after="0"/>
        <w:ind w:left="0" w:right="0" w:firstLine="284"/>
        <w:jc w:val="center"/>
        <w:rPr>
          <w:b/>
          <w:noProof/>
          <w:sz w:val="28"/>
          <w:szCs w:val="28"/>
          <w:lang w:val="ru-RU"/>
        </w:rPr>
      </w:pPr>
      <w:r w:rsidRPr="00F43922">
        <w:rPr>
          <w:b/>
          <w:noProof/>
          <w:sz w:val="28"/>
          <w:szCs w:val="28"/>
          <w:lang w:val="ru-RU"/>
        </w:rPr>
        <w:t xml:space="preserve">специализированных организаций и органов образования, </w:t>
      </w:r>
    </w:p>
    <w:p w14:paraId="786F9271" w14:textId="458E80C9" w:rsidR="00B51936" w:rsidRPr="00F43922" w:rsidRDefault="00B51936" w:rsidP="00F43922">
      <w:pPr>
        <w:pStyle w:val="af5"/>
        <w:widowControl w:val="0"/>
        <w:spacing w:after="0"/>
        <w:ind w:left="0" w:right="0" w:firstLine="284"/>
        <w:jc w:val="center"/>
        <w:rPr>
          <w:b/>
          <w:noProof/>
          <w:sz w:val="28"/>
          <w:szCs w:val="28"/>
          <w:lang w:val="ru-RU"/>
        </w:rPr>
      </w:pPr>
      <w:r w:rsidRPr="00F43922">
        <w:rPr>
          <w:b/>
          <w:noProof/>
          <w:sz w:val="28"/>
          <w:szCs w:val="28"/>
          <w:lang w:val="ru-RU"/>
        </w:rPr>
        <w:t>которые будут заинтересованы в публикации научных исследований.</w:t>
      </w:r>
    </w:p>
    <w:p w14:paraId="6B51E984" w14:textId="77777777" w:rsidR="00B51936" w:rsidRPr="00F43922" w:rsidRDefault="00B51936" w:rsidP="00F43922">
      <w:pPr>
        <w:jc w:val="center"/>
        <w:rPr>
          <w:b/>
          <w:noProof/>
          <w:color w:val="C00000"/>
          <w:sz w:val="28"/>
          <w:szCs w:val="28"/>
        </w:rPr>
      </w:pPr>
    </w:p>
    <w:p w14:paraId="40785F85" w14:textId="77777777" w:rsidR="00B51936" w:rsidRPr="00F43922" w:rsidRDefault="00B51936" w:rsidP="00F43922">
      <w:pPr>
        <w:jc w:val="center"/>
        <w:rPr>
          <w:b/>
          <w:noProof/>
          <w:color w:val="C00000"/>
          <w:sz w:val="28"/>
          <w:szCs w:val="28"/>
        </w:rPr>
      </w:pPr>
      <w:r w:rsidRPr="00F43922">
        <w:rPr>
          <w:b/>
          <w:noProof/>
          <w:color w:val="C00000"/>
          <w:sz w:val="28"/>
          <w:szCs w:val="28"/>
        </w:rPr>
        <w:t>БЛАГОДАРИМ ВАС ЗА УЧАСТИЕ!</w:t>
      </w:r>
    </w:p>
    <w:p w14:paraId="7E117766" w14:textId="77777777" w:rsidR="00B51936" w:rsidRPr="00F43922" w:rsidRDefault="00B51936" w:rsidP="00F43922">
      <w:pPr>
        <w:jc w:val="center"/>
        <w:rPr>
          <w:color w:val="000000"/>
          <w:sz w:val="28"/>
          <w:szCs w:val="28"/>
        </w:rPr>
      </w:pPr>
    </w:p>
    <w:sectPr w:rsidR="00B51936" w:rsidRPr="00F43922" w:rsidSect="006C4778">
      <w:pgSz w:w="11906" w:h="16838"/>
      <w:pgMar w:top="567" w:right="56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6185" w14:textId="77777777" w:rsidR="00E64F74" w:rsidRDefault="00E64F74" w:rsidP="00143137">
      <w:r>
        <w:separator/>
      </w:r>
    </w:p>
  </w:endnote>
  <w:endnote w:type="continuationSeparator" w:id="0">
    <w:p w14:paraId="3D1ED50C" w14:textId="77777777" w:rsidR="00E64F74" w:rsidRDefault="00E64F74" w:rsidP="0014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Souvenir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5AF0" w14:textId="77777777" w:rsidR="00E64F74" w:rsidRDefault="00E64F74" w:rsidP="00143137">
      <w:r>
        <w:separator/>
      </w:r>
    </w:p>
  </w:footnote>
  <w:footnote w:type="continuationSeparator" w:id="0">
    <w:p w14:paraId="301235FE" w14:textId="77777777" w:rsidR="00E64F74" w:rsidRDefault="00E64F74" w:rsidP="0014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1428C1"/>
    <w:multiLevelType w:val="hybridMultilevel"/>
    <w:tmpl w:val="7F9606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512C8"/>
    <w:multiLevelType w:val="hybridMultilevel"/>
    <w:tmpl w:val="7B8418AE"/>
    <w:lvl w:ilvl="0" w:tplc="4A865F8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3A7"/>
    <w:multiLevelType w:val="hybridMultilevel"/>
    <w:tmpl w:val="CD001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96DF3"/>
    <w:multiLevelType w:val="hybridMultilevel"/>
    <w:tmpl w:val="ACC0DBFA"/>
    <w:lvl w:ilvl="0" w:tplc="F89ACA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 CYR" w:hAnsi="Times New Roman CYR" w:cs="Times New Roman CYR" w:hint="default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B50A69"/>
    <w:multiLevelType w:val="hybridMultilevel"/>
    <w:tmpl w:val="FFBEBC0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FC1303"/>
    <w:multiLevelType w:val="hybridMultilevel"/>
    <w:tmpl w:val="7CB239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810F94"/>
    <w:multiLevelType w:val="hybridMultilevel"/>
    <w:tmpl w:val="B490A366"/>
    <w:lvl w:ilvl="0" w:tplc="7F508B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NewRomanPSMT" w:hint="default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99295B"/>
    <w:multiLevelType w:val="hybridMultilevel"/>
    <w:tmpl w:val="6E006F1A"/>
    <w:lvl w:ilvl="0" w:tplc="369A1AA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6F1EE3"/>
    <w:multiLevelType w:val="hybridMultilevel"/>
    <w:tmpl w:val="53147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DA374F"/>
    <w:multiLevelType w:val="hybridMultilevel"/>
    <w:tmpl w:val="207EE1B0"/>
    <w:lvl w:ilvl="0" w:tplc="8DA8D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E67312"/>
    <w:multiLevelType w:val="hybridMultilevel"/>
    <w:tmpl w:val="9D8C87D2"/>
    <w:lvl w:ilvl="0" w:tplc="FA0085E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NewRomanPSMT" w:hint="default"/>
        <w:b w:val="0"/>
        <w:b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BA76C11"/>
    <w:multiLevelType w:val="hybridMultilevel"/>
    <w:tmpl w:val="36A25BB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0F1960"/>
    <w:multiLevelType w:val="hybridMultilevel"/>
    <w:tmpl w:val="3FDAD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80A06"/>
    <w:multiLevelType w:val="hybridMultilevel"/>
    <w:tmpl w:val="956AA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014ED"/>
    <w:multiLevelType w:val="hybridMultilevel"/>
    <w:tmpl w:val="DB7824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406096"/>
    <w:multiLevelType w:val="hybridMultilevel"/>
    <w:tmpl w:val="68448F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10F4338"/>
    <w:multiLevelType w:val="hybridMultilevel"/>
    <w:tmpl w:val="1076E74C"/>
    <w:lvl w:ilvl="0" w:tplc="8DA8D01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658731B8"/>
    <w:multiLevelType w:val="hybridMultilevel"/>
    <w:tmpl w:val="5FBADF28"/>
    <w:lvl w:ilvl="0" w:tplc="8DA8D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968E5"/>
    <w:multiLevelType w:val="hybridMultilevel"/>
    <w:tmpl w:val="A07E80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F05199"/>
    <w:multiLevelType w:val="hybridMultilevel"/>
    <w:tmpl w:val="27D0A7A6"/>
    <w:lvl w:ilvl="0" w:tplc="8DA8D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94BAF"/>
    <w:multiLevelType w:val="multilevel"/>
    <w:tmpl w:val="5C40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AC6155"/>
    <w:multiLevelType w:val="hybridMultilevel"/>
    <w:tmpl w:val="7E3C59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9F5149"/>
    <w:multiLevelType w:val="hybridMultilevel"/>
    <w:tmpl w:val="4E4406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D546E"/>
    <w:multiLevelType w:val="hybridMultilevel"/>
    <w:tmpl w:val="893A1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936068">
    <w:abstractNumId w:val="19"/>
  </w:num>
  <w:num w:numId="2" w16cid:durableId="1492401929">
    <w:abstractNumId w:val="9"/>
  </w:num>
  <w:num w:numId="3" w16cid:durableId="1350834102">
    <w:abstractNumId w:val="1"/>
  </w:num>
  <w:num w:numId="4" w16cid:durableId="1849904449">
    <w:abstractNumId w:val="12"/>
  </w:num>
  <w:num w:numId="5" w16cid:durableId="852842473">
    <w:abstractNumId w:val="15"/>
  </w:num>
  <w:num w:numId="6" w16cid:durableId="529026857">
    <w:abstractNumId w:val="2"/>
  </w:num>
  <w:num w:numId="7" w16cid:durableId="2072919084">
    <w:abstractNumId w:val="16"/>
  </w:num>
  <w:num w:numId="8" w16cid:durableId="1133402575">
    <w:abstractNumId w:val="14"/>
  </w:num>
  <w:num w:numId="9" w16cid:durableId="97911551">
    <w:abstractNumId w:val="24"/>
  </w:num>
  <w:num w:numId="10" w16cid:durableId="1000540935">
    <w:abstractNumId w:val="21"/>
  </w:num>
  <w:num w:numId="11" w16cid:durableId="663437609">
    <w:abstractNumId w:val="6"/>
  </w:num>
  <w:num w:numId="12" w16cid:durableId="356085543">
    <w:abstractNumId w:val="5"/>
  </w:num>
  <w:num w:numId="13" w16cid:durableId="119956895">
    <w:abstractNumId w:val="8"/>
  </w:num>
  <w:num w:numId="14" w16cid:durableId="1309701433">
    <w:abstractNumId w:val="0"/>
  </w:num>
  <w:num w:numId="15" w16cid:durableId="1661424047">
    <w:abstractNumId w:val="3"/>
  </w:num>
  <w:num w:numId="16" w16cid:durableId="351153665">
    <w:abstractNumId w:val="22"/>
  </w:num>
  <w:num w:numId="17" w16cid:durableId="2063554564">
    <w:abstractNumId w:val="4"/>
  </w:num>
  <w:num w:numId="18" w16cid:durableId="1708524069">
    <w:abstractNumId w:val="7"/>
  </w:num>
  <w:num w:numId="19" w16cid:durableId="649098235">
    <w:abstractNumId w:val="11"/>
  </w:num>
  <w:num w:numId="20" w16cid:durableId="556480367">
    <w:abstractNumId w:val="10"/>
  </w:num>
  <w:num w:numId="21" w16cid:durableId="992443137">
    <w:abstractNumId w:val="23"/>
  </w:num>
  <w:num w:numId="22" w16cid:durableId="1827091127">
    <w:abstractNumId w:val="20"/>
  </w:num>
  <w:num w:numId="23" w16cid:durableId="912738453">
    <w:abstractNumId w:val="18"/>
  </w:num>
  <w:num w:numId="24" w16cid:durableId="434710904">
    <w:abstractNumId w:val="13"/>
  </w:num>
  <w:num w:numId="25" w16cid:durableId="19704768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37"/>
    <w:rsid w:val="00001667"/>
    <w:rsid w:val="00013F05"/>
    <w:rsid w:val="00015B5A"/>
    <w:rsid w:val="00037BAF"/>
    <w:rsid w:val="00047791"/>
    <w:rsid w:val="000638BE"/>
    <w:rsid w:val="000656E4"/>
    <w:rsid w:val="000873C2"/>
    <w:rsid w:val="0009218C"/>
    <w:rsid w:val="00097563"/>
    <w:rsid w:val="000A449D"/>
    <w:rsid w:val="000A5994"/>
    <w:rsid w:val="000C45C3"/>
    <w:rsid w:val="000D5A9F"/>
    <w:rsid w:val="000E64FB"/>
    <w:rsid w:val="000F55FF"/>
    <w:rsid w:val="001152A8"/>
    <w:rsid w:val="00117E0B"/>
    <w:rsid w:val="00127698"/>
    <w:rsid w:val="001342FF"/>
    <w:rsid w:val="00143137"/>
    <w:rsid w:val="00151F4D"/>
    <w:rsid w:val="00160B70"/>
    <w:rsid w:val="00160CCF"/>
    <w:rsid w:val="0017246F"/>
    <w:rsid w:val="0018417F"/>
    <w:rsid w:val="001844B0"/>
    <w:rsid w:val="001A23FA"/>
    <w:rsid w:val="001A44D7"/>
    <w:rsid w:val="001A5F10"/>
    <w:rsid w:val="001C6C31"/>
    <w:rsid w:val="001F0F07"/>
    <w:rsid w:val="00214DF9"/>
    <w:rsid w:val="00221193"/>
    <w:rsid w:val="0023230A"/>
    <w:rsid w:val="002335FD"/>
    <w:rsid w:val="0025639E"/>
    <w:rsid w:val="00284999"/>
    <w:rsid w:val="002921C9"/>
    <w:rsid w:val="00292B8F"/>
    <w:rsid w:val="002A3C59"/>
    <w:rsid w:val="002A7472"/>
    <w:rsid w:val="002C34D5"/>
    <w:rsid w:val="002C7477"/>
    <w:rsid w:val="002D5D8A"/>
    <w:rsid w:val="002D72A4"/>
    <w:rsid w:val="002E3AC6"/>
    <w:rsid w:val="00314EF9"/>
    <w:rsid w:val="00317878"/>
    <w:rsid w:val="00327FB3"/>
    <w:rsid w:val="00334AE0"/>
    <w:rsid w:val="0037483B"/>
    <w:rsid w:val="003748AB"/>
    <w:rsid w:val="00385D10"/>
    <w:rsid w:val="003A455E"/>
    <w:rsid w:val="003B5251"/>
    <w:rsid w:val="003C11A2"/>
    <w:rsid w:val="003C356C"/>
    <w:rsid w:val="003F7F68"/>
    <w:rsid w:val="00400ACF"/>
    <w:rsid w:val="0041266B"/>
    <w:rsid w:val="0041388E"/>
    <w:rsid w:val="00435961"/>
    <w:rsid w:val="004460B5"/>
    <w:rsid w:val="00453E15"/>
    <w:rsid w:val="0046172B"/>
    <w:rsid w:val="00473439"/>
    <w:rsid w:val="00477983"/>
    <w:rsid w:val="00484308"/>
    <w:rsid w:val="00485E2D"/>
    <w:rsid w:val="00485E9C"/>
    <w:rsid w:val="004860D5"/>
    <w:rsid w:val="00494F24"/>
    <w:rsid w:val="004B591F"/>
    <w:rsid w:val="004D4E1B"/>
    <w:rsid w:val="004E347B"/>
    <w:rsid w:val="004F1DE6"/>
    <w:rsid w:val="004F6995"/>
    <w:rsid w:val="00500DBE"/>
    <w:rsid w:val="00512E68"/>
    <w:rsid w:val="0052112D"/>
    <w:rsid w:val="0053571D"/>
    <w:rsid w:val="005374B9"/>
    <w:rsid w:val="00540FE9"/>
    <w:rsid w:val="005515C9"/>
    <w:rsid w:val="005551A8"/>
    <w:rsid w:val="00566485"/>
    <w:rsid w:val="005717DB"/>
    <w:rsid w:val="00573F99"/>
    <w:rsid w:val="00576179"/>
    <w:rsid w:val="00583C21"/>
    <w:rsid w:val="00586DED"/>
    <w:rsid w:val="00595CF8"/>
    <w:rsid w:val="00596023"/>
    <w:rsid w:val="005D0E1A"/>
    <w:rsid w:val="005F1A87"/>
    <w:rsid w:val="00600FFA"/>
    <w:rsid w:val="006169BE"/>
    <w:rsid w:val="00630898"/>
    <w:rsid w:val="00647BDC"/>
    <w:rsid w:val="00650396"/>
    <w:rsid w:val="00660AB5"/>
    <w:rsid w:val="00663293"/>
    <w:rsid w:val="00663785"/>
    <w:rsid w:val="00663944"/>
    <w:rsid w:val="00665ADD"/>
    <w:rsid w:val="00691138"/>
    <w:rsid w:val="00691FD3"/>
    <w:rsid w:val="0069349E"/>
    <w:rsid w:val="00693A28"/>
    <w:rsid w:val="006C4778"/>
    <w:rsid w:val="006D4214"/>
    <w:rsid w:val="006E06DF"/>
    <w:rsid w:val="007002AC"/>
    <w:rsid w:val="00707447"/>
    <w:rsid w:val="00713686"/>
    <w:rsid w:val="00723B43"/>
    <w:rsid w:val="00736488"/>
    <w:rsid w:val="00741ED3"/>
    <w:rsid w:val="00746700"/>
    <w:rsid w:val="00764ED6"/>
    <w:rsid w:val="00772B5F"/>
    <w:rsid w:val="00773F80"/>
    <w:rsid w:val="00787E55"/>
    <w:rsid w:val="007959BC"/>
    <w:rsid w:val="00796AC6"/>
    <w:rsid w:val="007B4C4A"/>
    <w:rsid w:val="00804C97"/>
    <w:rsid w:val="008101BA"/>
    <w:rsid w:val="00810B98"/>
    <w:rsid w:val="00813208"/>
    <w:rsid w:val="008136C9"/>
    <w:rsid w:val="008249C1"/>
    <w:rsid w:val="00827FFE"/>
    <w:rsid w:val="00832C77"/>
    <w:rsid w:val="00835CCB"/>
    <w:rsid w:val="00842651"/>
    <w:rsid w:val="00845CB3"/>
    <w:rsid w:val="008735DB"/>
    <w:rsid w:val="0088210F"/>
    <w:rsid w:val="008C633D"/>
    <w:rsid w:val="008C73EC"/>
    <w:rsid w:val="008E4015"/>
    <w:rsid w:val="008E6AE4"/>
    <w:rsid w:val="008F66B4"/>
    <w:rsid w:val="009024D6"/>
    <w:rsid w:val="009147C9"/>
    <w:rsid w:val="0091542A"/>
    <w:rsid w:val="00922771"/>
    <w:rsid w:val="00931859"/>
    <w:rsid w:val="00955BA9"/>
    <w:rsid w:val="00962DDF"/>
    <w:rsid w:val="00963DDB"/>
    <w:rsid w:val="00966F9E"/>
    <w:rsid w:val="00973775"/>
    <w:rsid w:val="00992081"/>
    <w:rsid w:val="00992508"/>
    <w:rsid w:val="009B15CB"/>
    <w:rsid w:val="009E64B5"/>
    <w:rsid w:val="009E6C27"/>
    <w:rsid w:val="009F6EC0"/>
    <w:rsid w:val="00A0079D"/>
    <w:rsid w:val="00A242CB"/>
    <w:rsid w:val="00A279F9"/>
    <w:rsid w:val="00A40DA6"/>
    <w:rsid w:val="00A4101D"/>
    <w:rsid w:val="00A44483"/>
    <w:rsid w:val="00A57A44"/>
    <w:rsid w:val="00A72126"/>
    <w:rsid w:val="00A803D4"/>
    <w:rsid w:val="00A81124"/>
    <w:rsid w:val="00A95DAF"/>
    <w:rsid w:val="00AB4FFC"/>
    <w:rsid w:val="00AD75E1"/>
    <w:rsid w:val="00AF4EF7"/>
    <w:rsid w:val="00B17188"/>
    <w:rsid w:val="00B2544F"/>
    <w:rsid w:val="00B448AA"/>
    <w:rsid w:val="00B47FAA"/>
    <w:rsid w:val="00B51936"/>
    <w:rsid w:val="00B5272C"/>
    <w:rsid w:val="00B6461D"/>
    <w:rsid w:val="00B664DB"/>
    <w:rsid w:val="00B67933"/>
    <w:rsid w:val="00BA6C68"/>
    <w:rsid w:val="00BB7118"/>
    <w:rsid w:val="00BD5C83"/>
    <w:rsid w:val="00BE1527"/>
    <w:rsid w:val="00BE1958"/>
    <w:rsid w:val="00BF45DD"/>
    <w:rsid w:val="00BF6EE0"/>
    <w:rsid w:val="00C35C1F"/>
    <w:rsid w:val="00C4494D"/>
    <w:rsid w:val="00C4689A"/>
    <w:rsid w:val="00C62140"/>
    <w:rsid w:val="00C706E5"/>
    <w:rsid w:val="00C74776"/>
    <w:rsid w:val="00C93D11"/>
    <w:rsid w:val="00CC05F2"/>
    <w:rsid w:val="00CC2021"/>
    <w:rsid w:val="00CD5151"/>
    <w:rsid w:val="00CE1EDE"/>
    <w:rsid w:val="00CF34BD"/>
    <w:rsid w:val="00CF42F7"/>
    <w:rsid w:val="00CF58E1"/>
    <w:rsid w:val="00D21A45"/>
    <w:rsid w:val="00D21CE6"/>
    <w:rsid w:val="00D22818"/>
    <w:rsid w:val="00D25358"/>
    <w:rsid w:val="00D2651C"/>
    <w:rsid w:val="00D360AD"/>
    <w:rsid w:val="00D45752"/>
    <w:rsid w:val="00D52EE4"/>
    <w:rsid w:val="00D53DBE"/>
    <w:rsid w:val="00D651CD"/>
    <w:rsid w:val="00D71F1B"/>
    <w:rsid w:val="00D86EDA"/>
    <w:rsid w:val="00D93609"/>
    <w:rsid w:val="00D9438F"/>
    <w:rsid w:val="00DB51D7"/>
    <w:rsid w:val="00DC0073"/>
    <w:rsid w:val="00DD264A"/>
    <w:rsid w:val="00DE0D56"/>
    <w:rsid w:val="00E01123"/>
    <w:rsid w:val="00E02B3A"/>
    <w:rsid w:val="00E11349"/>
    <w:rsid w:val="00E327B4"/>
    <w:rsid w:val="00E344ED"/>
    <w:rsid w:val="00E5314B"/>
    <w:rsid w:val="00E5439C"/>
    <w:rsid w:val="00E64F74"/>
    <w:rsid w:val="00E77C53"/>
    <w:rsid w:val="00E8131A"/>
    <w:rsid w:val="00E82C68"/>
    <w:rsid w:val="00E84C28"/>
    <w:rsid w:val="00E95D98"/>
    <w:rsid w:val="00EA25D5"/>
    <w:rsid w:val="00EA397F"/>
    <w:rsid w:val="00EA43E9"/>
    <w:rsid w:val="00EF1DB7"/>
    <w:rsid w:val="00F02536"/>
    <w:rsid w:val="00F13378"/>
    <w:rsid w:val="00F134BB"/>
    <w:rsid w:val="00F23118"/>
    <w:rsid w:val="00F3633B"/>
    <w:rsid w:val="00F43922"/>
    <w:rsid w:val="00F56636"/>
    <w:rsid w:val="00F72F87"/>
    <w:rsid w:val="00F7722F"/>
    <w:rsid w:val="00F85F18"/>
    <w:rsid w:val="00F8762C"/>
    <w:rsid w:val="00FA2F6D"/>
    <w:rsid w:val="00FB618B"/>
    <w:rsid w:val="00FB6AC8"/>
    <w:rsid w:val="00FB756D"/>
    <w:rsid w:val="00FD0C72"/>
    <w:rsid w:val="00FE1F04"/>
    <w:rsid w:val="00FE7B8B"/>
    <w:rsid w:val="00FF18B5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0720"/>
  <w15:docId w15:val="{57F4C75D-A57D-4BA7-AA3D-96B7E938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717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unhideWhenUsed/>
    <w:qFormat/>
    <w:rsid w:val="004D4E1B"/>
    <w:pPr>
      <w:keepNext/>
      <w:widowControl/>
      <w:autoSpaceDE/>
      <w:autoSpaceDN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43137"/>
  </w:style>
  <w:style w:type="character" w:customStyle="1" w:styleId="a4">
    <w:name w:val="Основной текст Знак"/>
    <w:basedOn w:val="a0"/>
    <w:link w:val="a3"/>
    <w:uiPriority w:val="1"/>
    <w:rsid w:val="00143137"/>
    <w:rPr>
      <w:rFonts w:ascii="Times New Roman" w:eastAsia="Times New Roman" w:hAnsi="Times New Roman" w:cs="Times New Roman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1431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137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1431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3137"/>
    <w:rPr>
      <w:rFonts w:ascii="Times New Roman" w:eastAsia="Times New Roman" w:hAnsi="Times New Roman" w:cs="Times New Roman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1431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137"/>
    <w:rPr>
      <w:rFonts w:ascii="Tahoma" w:eastAsia="Times New Roman" w:hAnsi="Tahoma" w:cs="Tahoma"/>
      <w:sz w:val="16"/>
      <w:szCs w:val="16"/>
      <w:lang w:eastAsia="ru-RU" w:bidi="ru-RU"/>
    </w:rPr>
  </w:style>
  <w:style w:type="table" w:styleId="ab">
    <w:name w:val="Table Grid"/>
    <w:basedOn w:val="a1"/>
    <w:uiPriority w:val="59"/>
    <w:rsid w:val="00F8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4"/>
    <w:basedOn w:val="a"/>
    <w:rsid w:val="00804C97"/>
    <w:pPr>
      <w:widowControl/>
      <w:autoSpaceDE/>
      <w:autoSpaceDN/>
      <w:spacing w:before="100" w:beforeAutospacing="1" w:after="100" w:afterAutospacing="1"/>
    </w:pPr>
    <w:rPr>
      <w:sz w:val="12"/>
      <w:szCs w:val="12"/>
      <w:lang w:bidi="ar-SA"/>
    </w:rPr>
  </w:style>
  <w:style w:type="paragraph" w:styleId="ac">
    <w:name w:val="Body Text Indent"/>
    <w:basedOn w:val="a"/>
    <w:link w:val="ad"/>
    <w:uiPriority w:val="99"/>
    <w:unhideWhenUsed/>
    <w:rsid w:val="00804C9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  <w:kern w:val="28"/>
      <w:sz w:val="28"/>
      <w:szCs w:val="28"/>
      <w:lang w:val="x-none" w:eastAsia="en-US" w:bidi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804C97"/>
    <w:rPr>
      <w:rFonts w:ascii="Calibri" w:eastAsia="Calibri" w:hAnsi="Calibri" w:cs="Times New Roman"/>
      <w:kern w:val="28"/>
      <w:sz w:val="28"/>
      <w:szCs w:val="28"/>
      <w:lang w:val="x-none"/>
    </w:rPr>
  </w:style>
  <w:style w:type="paragraph" w:styleId="ae">
    <w:name w:val="List Paragraph"/>
    <w:basedOn w:val="a"/>
    <w:uiPriority w:val="34"/>
    <w:qFormat/>
    <w:rsid w:val="00660AB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20">
    <w:name w:val="Заголовок 2 Знак"/>
    <w:basedOn w:val="a0"/>
    <w:link w:val="2"/>
    <w:rsid w:val="004D4E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4D4E1B"/>
  </w:style>
  <w:style w:type="character" w:styleId="af">
    <w:name w:val="Hyperlink"/>
    <w:uiPriority w:val="99"/>
    <w:unhideWhenUsed/>
    <w:rsid w:val="004D4E1B"/>
    <w:rPr>
      <w:color w:val="0000FF"/>
      <w:u w:val="single"/>
    </w:rPr>
  </w:style>
  <w:style w:type="character" w:styleId="af0">
    <w:name w:val="Strong"/>
    <w:uiPriority w:val="22"/>
    <w:qFormat/>
    <w:rsid w:val="005515C9"/>
    <w:rPr>
      <w:b/>
      <w:bCs/>
    </w:rPr>
  </w:style>
  <w:style w:type="paragraph" w:styleId="af1">
    <w:name w:val="Normal (Web)"/>
    <w:basedOn w:val="a"/>
    <w:uiPriority w:val="99"/>
    <w:unhideWhenUsed/>
    <w:rsid w:val="0070744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21">
    <w:name w:val="заголовок 2"/>
    <w:basedOn w:val="a"/>
    <w:next w:val="a"/>
    <w:rsid w:val="00707447"/>
    <w:pPr>
      <w:keepNext/>
      <w:widowControl/>
      <w:jc w:val="center"/>
    </w:pPr>
    <w:rPr>
      <w:rFonts w:ascii="Arial" w:hAnsi="Arial" w:cs="Arial"/>
      <w:b/>
      <w:bCs/>
      <w:sz w:val="24"/>
      <w:szCs w:val="24"/>
      <w:lang w:bidi="ar-SA"/>
    </w:rPr>
  </w:style>
  <w:style w:type="paragraph" w:customStyle="1" w:styleId="1">
    <w:name w:val="Обычный1"/>
    <w:rsid w:val="007074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заголовок 6"/>
    <w:basedOn w:val="a"/>
    <w:next w:val="a"/>
    <w:rsid w:val="00707447"/>
    <w:pPr>
      <w:keepNext/>
      <w:widowControl/>
      <w:jc w:val="center"/>
    </w:pPr>
    <w:rPr>
      <w:rFonts w:ascii="AGSouvenirCyr" w:hAnsi="AGSouvenirCyr" w:cs="AGSouvenirCyr"/>
      <w:b/>
      <w:bCs/>
      <w:sz w:val="20"/>
      <w:szCs w:val="20"/>
      <w:lang w:bidi="ar-SA"/>
    </w:rPr>
  </w:style>
  <w:style w:type="paragraph" w:customStyle="1" w:styleId="Default">
    <w:name w:val="Default"/>
    <w:rsid w:val="00EA3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17246F"/>
    <w:pPr>
      <w:spacing w:after="0" w:line="240" w:lineRule="auto"/>
    </w:pPr>
  </w:style>
  <w:style w:type="character" w:customStyle="1" w:styleId="af3">
    <w:name w:val="Без интервала Знак"/>
    <w:basedOn w:val="a0"/>
    <w:link w:val="af2"/>
    <w:uiPriority w:val="1"/>
    <w:rsid w:val="0017246F"/>
  </w:style>
  <w:style w:type="character" w:customStyle="1" w:styleId="markedcontent">
    <w:name w:val="markedcontent"/>
    <w:basedOn w:val="a0"/>
    <w:rsid w:val="00317878"/>
  </w:style>
  <w:style w:type="character" w:customStyle="1" w:styleId="10">
    <w:name w:val="Неразрешенное упоминание1"/>
    <w:basedOn w:val="a0"/>
    <w:uiPriority w:val="99"/>
    <w:semiHidden/>
    <w:unhideWhenUsed/>
    <w:rsid w:val="00327FB3"/>
    <w:rPr>
      <w:color w:val="605E5C"/>
      <w:shd w:val="clear" w:color="auto" w:fill="E1DFDD"/>
    </w:rPr>
  </w:style>
  <w:style w:type="character" w:styleId="af4">
    <w:name w:val="Emphasis"/>
    <w:basedOn w:val="a0"/>
    <w:uiPriority w:val="20"/>
    <w:qFormat/>
    <w:rsid w:val="0053571D"/>
    <w:rPr>
      <w:i/>
      <w:iCs/>
    </w:rPr>
  </w:style>
  <w:style w:type="paragraph" w:customStyle="1" w:styleId="text-center">
    <w:name w:val="text-center"/>
    <w:basedOn w:val="a"/>
    <w:rsid w:val="0053571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f5">
    <w:name w:val="Block Text"/>
    <w:basedOn w:val="a"/>
    <w:semiHidden/>
    <w:unhideWhenUsed/>
    <w:rsid w:val="00B51936"/>
    <w:pPr>
      <w:widowControl/>
      <w:autoSpaceDE/>
      <w:autoSpaceDN/>
      <w:spacing w:after="240"/>
      <w:ind w:left="225" w:right="150"/>
      <w:jc w:val="both"/>
    </w:pPr>
    <w:rPr>
      <w:rFonts w:eastAsia="MS Mincho"/>
      <w:sz w:val="24"/>
      <w:szCs w:val="24"/>
      <w:lang w:val="en-US" w:eastAsia="en-US" w:bidi="ar-SA"/>
    </w:rPr>
  </w:style>
  <w:style w:type="character" w:styleId="af6">
    <w:name w:val="Unresolved Mention"/>
    <w:basedOn w:val="a0"/>
    <w:uiPriority w:val="99"/>
    <w:semiHidden/>
    <w:unhideWhenUsed/>
    <w:rsid w:val="00663944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b"/>
    <w:uiPriority w:val="59"/>
    <w:rsid w:val="00CF42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2690">
          <w:marLeft w:val="0"/>
          <w:marRight w:val="0"/>
          <w:marTop w:val="1134"/>
          <w:marBottom w:val="0"/>
          <w:divBdr>
            <w:top w:val="dashed" w:sz="6" w:space="0" w:color="000000"/>
            <w:left w:val="none" w:sz="0" w:space="0" w:color="auto"/>
            <w:bottom w:val="dashed" w:sz="6" w:space="0" w:color="000000"/>
            <w:right w:val="none" w:sz="0" w:space="0" w:color="auto"/>
          </w:divBdr>
        </w:div>
      </w:divsChild>
    </w:div>
    <w:div w:id="1381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WEIER_conf2024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library.ru/defaultx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WEIER_conf2024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naryishkin.spb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  <c:pt idx="12">
                  <c:v>2017</c:v>
                </c:pt>
                <c:pt idx="13">
                  <c:v>2018</c:v>
                </c:pt>
                <c:pt idx="14">
                  <c:v>2019</c:v>
                </c:pt>
                <c:pt idx="15">
                  <c:v>2020</c:v>
                </c:pt>
                <c:pt idx="16">
                  <c:v>2021</c:v>
                </c:pt>
              </c:numCache>
            </c:num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5103.6000000000004</c:v>
                </c:pt>
                <c:pt idx="1">
                  <c:v>5261</c:v>
                </c:pt>
                <c:pt idx="2">
                  <c:v>5401.1</c:v>
                </c:pt>
                <c:pt idx="3">
                  <c:v>5453.7</c:v>
                </c:pt>
                <c:pt idx="4">
                  <c:v>4908.7</c:v>
                </c:pt>
                <c:pt idx="5">
                  <c:v>5270.7</c:v>
                </c:pt>
                <c:pt idx="6">
                  <c:v>5504</c:v>
                </c:pt>
                <c:pt idx="7">
                  <c:v>5672.6</c:v>
                </c:pt>
                <c:pt idx="8">
                  <c:v>5716.6</c:v>
                </c:pt>
                <c:pt idx="9">
                  <c:v>5772.6</c:v>
                </c:pt>
                <c:pt idx="10">
                  <c:v>5786.5</c:v>
                </c:pt>
                <c:pt idx="11">
                  <c:v>5848.7</c:v>
                </c:pt>
                <c:pt idx="12">
                  <c:v>6192.1</c:v>
                </c:pt>
                <c:pt idx="13">
                  <c:v>6391</c:v>
                </c:pt>
                <c:pt idx="14">
                  <c:v>6414.4</c:v>
                </c:pt>
                <c:pt idx="15">
                  <c:v>6115.5</c:v>
                </c:pt>
                <c:pt idx="16">
                  <c:v>6419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B67-41AB-9A15-30BA8A03BA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32759679"/>
        <c:axId val="1732758015"/>
      </c:lineChart>
      <c:catAx>
        <c:axId val="1732759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32758015"/>
        <c:crosses val="autoZero"/>
        <c:auto val="1"/>
        <c:lblAlgn val="ctr"/>
        <c:lblOffset val="100"/>
        <c:noMultiLvlLbl val="0"/>
      </c:catAx>
      <c:valAx>
        <c:axId val="1732758015"/>
        <c:scaling>
          <c:orientation val="minMax"/>
          <c:max val="6500"/>
          <c:min val="4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327596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 rot="5400000" vert="horz"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anyuser</dc:creator>
  <cp:lastModifiedBy>Кравченко Виктория Александровна</cp:lastModifiedBy>
  <cp:revision>40</cp:revision>
  <cp:lastPrinted>2020-04-13T11:50:00Z</cp:lastPrinted>
  <dcterms:created xsi:type="dcterms:W3CDTF">2024-10-14T07:46:00Z</dcterms:created>
  <dcterms:modified xsi:type="dcterms:W3CDTF">2025-10-27T11:06:00Z</dcterms:modified>
</cp:coreProperties>
</file>